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740" w:rsidRDefault="00340740">
      <w:pPr>
        <w:autoSpaceDE w:val="0"/>
        <w:autoSpaceDN w:val="0"/>
        <w:adjustRightInd w:val="0"/>
        <w:rPr>
          <w:szCs w:val="24"/>
        </w:rPr>
      </w:pPr>
    </w:p>
    <w:p w:rsidR="00340740" w:rsidRDefault="00340740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340740" w:rsidRDefault="00340740">
      <w:pPr>
        <w:pStyle w:val="ConsPlusTitle"/>
        <w:widowControl/>
        <w:jc w:val="center"/>
      </w:pPr>
    </w:p>
    <w:p w:rsidR="00340740" w:rsidRDefault="00340740">
      <w:pPr>
        <w:pStyle w:val="ConsPlusTitle"/>
        <w:widowControl/>
        <w:jc w:val="center"/>
      </w:pPr>
      <w:r>
        <w:t>ПОСТАНОВЛЕНИЕ</w:t>
      </w:r>
    </w:p>
    <w:p w:rsidR="00340740" w:rsidRDefault="00340740">
      <w:pPr>
        <w:pStyle w:val="ConsPlusTitle"/>
        <w:widowControl/>
        <w:jc w:val="center"/>
      </w:pPr>
      <w:r>
        <w:t>от 2 марта 2005 г. N 110</w:t>
      </w:r>
    </w:p>
    <w:p w:rsidR="00340740" w:rsidRDefault="00340740">
      <w:pPr>
        <w:pStyle w:val="ConsPlusTitle"/>
        <w:widowControl/>
        <w:jc w:val="center"/>
      </w:pPr>
    </w:p>
    <w:p w:rsidR="00340740" w:rsidRDefault="00340740">
      <w:pPr>
        <w:pStyle w:val="ConsPlusTitle"/>
        <w:widowControl/>
        <w:jc w:val="center"/>
      </w:pPr>
      <w:r>
        <w:t>ОБ УТВЕРЖДЕНИИ ПОРЯДКА</w:t>
      </w:r>
    </w:p>
    <w:p w:rsidR="00340740" w:rsidRDefault="00340740">
      <w:pPr>
        <w:pStyle w:val="ConsPlusTitle"/>
        <w:widowControl/>
        <w:jc w:val="center"/>
      </w:pPr>
      <w:r>
        <w:t>ОСУЩЕСТВЛЕНИЯ ГОСУДАРСТВЕННОГО НАДЗОРА</w:t>
      </w:r>
    </w:p>
    <w:p w:rsidR="00340740" w:rsidRDefault="00340740">
      <w:pPr>
        <w:pStyle w:val="ConsPlusTitle"/>
        <w:widowControl/>
        <w:jc w:val="center"/>
      </w:pPr>
      <w:r>
        <w:t>ЗА ДЕЯТЕЛЬНОСТЬЮ В ОБЛАСТИ СВЯЗИ</w:t>
      </w:r>
    </w:p>
    <w:p w:rsidR="00340740" w:rsidRDefault="00340740">
      <w:pPr>
        <w:autoSpaceDE w:val="0"/>
        <w:autoSpaceDN w:val="0"/>
        <w:adjustRightInd w:val="0"/>
        <w:jc w:val="center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(в ред. Постановлений Правительства РФ</w:t>
      </w:r>
      <w:proofErr w:type="gramEnd"/>
    </w:p>
    <w:p w:rsidR="00340740" w:rsidRDefault="0034074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от 23.04.2008 </w:t>
      </w:r>
      <w:hyperlink r:id="rId5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6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jc w:val="center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На основании </w:t>
      </w:r>
      <w:hyperlink r:id="rId7" w:history="1">
        <w:r>
          <w:rPr>
            <w:color w:val="0000FF"/>
            <w:szCs w:val="24"/>
          </w:rPr>
          <w:t>статьи 27</w:t>
        </w:r>
      </w:hyperlink>
      <w:r>
        <w:rPr>
          <w:szCs w:val="24"/>
        </w:rPr>
        <w:t xml:space="preserve"> Федерального закона "О связи" Правительство Российской Федерации постановляет: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прилагаемый </w:t>
      </w:r>
      <w:hyperlink r:id="rId8" w:history="1">
        <w:r>
          <w:rPr>
            <w:color w:val="0000FF"/>
            <w:szCs w:val="24"/>
          </w:rPr>
          <w:t>Порядок</w:t>
        </w:r>
      </w:hyperlink>
      <w:r>
        <w:rPr>
          <w:szCs w:val="24"/>
        </w:rPr>
        <w:t xml:space="preserve"> осуществления государственного надзора за деятельностью в области связи.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>Установить, что Федеральная служба по надзору в сфере связи и массовых коммуникаций и ее территориальные органы, должностные лица Службы и ее территориальных органов в части, касающейся рассмотрения дел об административных правонарушениях и составления протоколов об административных правонарушениях в области связи, пользуются полномочиями, установленными для органов и должностных лиц, осуществлявших государственный надзор за связью и информатизацией в Российской Федерации.</w:t>
      </w:r>
      <w:proofErr w:type="gramEnd"/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9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10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</w:t>
      </w:r>
      <w:hyperlink r:id="rId11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должностных лиц Федеральной службы по надзору в сфере связи и массовых коммуникаций, уполномоченных составлять протоколы об административных правонарушениях в области связи, утверждается Министерством связи и массовых коммуникаций Российской Федерации.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(п. 3 в ред. </w:t>
      </w:r>
      <w:hyperlink r:id="rId12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13.10.2008 N 761)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Установить, что до принятия соответствующего нормативного правового акта государственные инспекторы по надзору за связью и информатизацией имеют право при предъявлении служебного удостоверения беспрепятственно входить в порядке, установленном законодательством Российской Федерации, в административные и эксплуатационно-технические помещения сооружений (объектов) связи гражданского назначения для выполнения полномочий в установленной сфере деятельности.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Признать утратившим силу </w:t>
      </w:r>
      <w:hyperlink r:id="rId13" w:history="1">
        <w:r>
          <w:rPr>
            <w:color w:val="0000FF"/>
            <w:szCs w:val="24"/>
          </w:rPr>
          <w:t>Постановление</w:t>
        </w:r>
      </w:hyperlink>
      <w:r>
        <w:rPr>
          <w:szCs w:val="24"/>
        </w:rPr>
        <w:t xml:space="preserve"> Правительства Российской Федерации от 28 апреля 2000 г. N 380 "О реорганизации системы государственного надзора за связью и информатизацией в Российской Федерации" (Собрание законодательства Российской Федерации, 2000, N 19, ст. 2086).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Председатель Правительства</w:t>
      </w:r>
    </w:p>
    <w:p w:rsidR="00340740" w:rsidRDefault="0034074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340740" w:rsidRDefault="0034074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М.ФРАДКОВ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</w:t>
      </w:r>
    </w:p>
    <w:p w:rsidR="00340740" w:rsidRDefault="0034074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Постановлением Правительства</w:t>
      </w:r>
    </w:p>
    <w:p w:rsidR="00340740" w:rsidRDefault="0034074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340740" w:rsidRDefault="00340740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lastRenderedPageBreak/>
        <w:t>от 2 марта 2005 г. N 110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pStyle w:val="ConsPlusTitle"/>
        <w:widowControl/>
        <w:jc w:val="center"/>
      </w:pPr>
      <w:r>
        <w:t>ПОРЯДОК</w:t>
      </w:r>
    </w:p>
    <w:p w:rsidR="00340740" w:rsidRDefault="00340740">
      <w:pPr>
        <w:pStyle w:val="ConsPlusTitle"/>
        <w:widowControl/>
        <w:jc w:val="center"/>
      </w:pPr>
      <w:r>
        <w:t>ОСУЩЕСТВЛЕНИЯ ГОСУДАРСТВЕННОГО НАДЗОРА</w:t>
      </w:r>
    </w:p>
    <w:p w:rsidR="00340740" w:rsidRDefault="00340740">
      <w:pPr>
        <w:pStyle w:val="ConsPlusTitle"/>
        <w:widowControl/>
        <w:jc w:val="center"/>
      </w:pPr>
      <w:r>
        <w:t>ЗА ДЕЯТЕЛЬНОСТЬЮ В ОБЛАСТИ СВЯЗИ</w:t>
      </w:r>
    </w:p>
    <w:p w:rsidR="00340740" w:rsidRDefault="00340740">
      <w:pPr>
        <w:autoSpaceDE w:val="0"/>
        <w:autoSpaceDN w:val="0"/>
        <w:adjustRightInd w:val="0"/>
        <w:jc w:val="center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jc w:val="center"/>
        <w:rPr>
          <w:szCs w:val="24"/>
        </w:rPr>
      </w:pPr>
      <w:proofErr w:type="gramStart"/>
      <w:r>
        <w:rPr>
          <w:szCs w:val="24"/>
        </w:rPr>
        <w:t>(в ред. Постановлений Правительства РФ</w:t>
      </w:r>
      <w:proofErr w:type="gramEnd"/>
    </w:p>
    <w:p w:rsidR="00340740" w:rsidRDefault="00340740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от 23.04.2008 </w:t>
      </w:r>
      <w:hyperlink r:id="rId14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15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Настоящий Порядок определяет правила осуществления государственного надзора за деятельностью в области связи.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2. Государственный надзор за деятельностью в области связи на территории Российской Федерации и находящихся под юрисдикцией Российской Федерации территориях осуществляет Федеральная служба по надзору в сфере связи и массовых коммуникаций непосредственно и через свои территориальные органы.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16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17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 xml:space="preserve">Государственный надзор за деятельностью в области связи включает в себя надзор и контроль за соблюдением юридическими лицами, индивидуальными предпринимателями и физическими лицами обязательных требований и норм, установленных нормативными правовыми актами в области связи (далее - требования в области связи), а также контроль за соблюдением </w:t>
      </w:r>
      <w:hyperlink r:id="rId18" w:history="1">
        <w:r>
          <w:rPr>
            <w:color w:val="0000FF"/>
            <w:szCs w:val="24"/>
          </w:rPr>
          <w:t>законодательства</w:t>
        </w:r>
      </w:hyperlink>
      <w:r>
        <w:rPr>
          <w:szCs w:val="24"/>
        </w:rPr>
        <w:t xml:space="preserve"> Российской Федерации о лицензировании в области связи.</w:t>
      </w:r>
      <w:proofErr w:type="gramEnd"/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4. Надзор и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соблюдением требований в области связи включают в себя организацию и осуществление проверок: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соблюдения требований к построению сетей электросвязи и почтовой связи, требований к проектированию, строительству, реконструкции и эксплуатации сетей (сооружений) связи;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б) соблюдения операторами связи </w:t>
      </w:r>
      <w:hyperlink r:id="rId19" w:history="1">
        <w:r>
          <w:rPr>
            <w:color w:val="0000FF"/>
            <w:szCs w:val="24"/>
          </w:rPr>
          <w:t>требований</w:t>
        </w:r>
      </w:hyperlink>
      <w:r>
        <w:rPr>
          <w:szCs w:val="24"/>
        </w:rPr>
        <w:t xml:space="preserve"> к пропуску трафика и его маршрутизации;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в) соблюдения </w:t>
      </w:r>
      <w:hyperlink r:id="rId20" w:history="1">
        <w:proofErr w:type="gramStart"/>
        <w:r>
          <w:rPr>
            <w:color w:val="0000FF"/>
            <w:szCs w:val="24"/>
          </w:rPr>
          <w:t>порядка</w:t>
        </w:r>
      </w:hyperlink>
      <w:r>
        <w:rPr>
          <w:szCs w:val="24"/>
        </w:rPr>
        <w:t xml:space="preserve"> распределения ресурса нумерации единой сети электросвязи Российской Федерации</w:t>
      </w:r>
      <w:proofErr w:type="gramEnd"/>
      <w:r>
        <w:rPr>
          <w:szCs w:val="24"/>
        </w:rPr>
        <w:t>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г) соответствия </w:t>
      </w:r>
      <w:hyperlink r:id="rId21" w:history="1">
        <w:r>
          <w:rPr>
            <w:color w:val="0000FF"/>
            <w:szCs w:val="24"/>
          </w:rPr>
          <w:t>использования</w:t>
        </w:r>
      </w:hyperlink>
      <w:r>
        <w:rPr>
          <w:szCs w:val="24"/>
        </w:rPr>
        <w:t xml:space="preserve"> операторами связи выделенного им ресурса нумерации установленному </w:t>
      </w:r>
      <w:hyperlink r:id="rId22" w:history="1">
        <w:r>
          <w:rPr>
            <w:color w:val="0000FF"/>
            <w:szCs w:val="24"/>
          </w:rPr>
          <w:t>порядку</w:t>
        </w:r>
      </w:hyperlink>
      <w:r>
        <w:rPr>
          <w:szCs w:val="24"/>
        </w:rPr>
        <w:t xml:space="preserve"> </w:t>
      </w:r>
      <w:proofErr w:type="gramStart"/>
      <w:r>
        <w:rPr>
          <w:szCs w:val="24"/>
        </w:rPr>
        <w:t>использования ресурса нумерации единой сети электросвязи Российской Федерации</w:t>
      </w:r>
      <w:proofErr w:type="gramEnd"/>
      <w:r>
        <w:rPr>
          <w:szCs w:val="24"/>
        </w:rPr>
        <w:t>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д) выполнения </w:t>
      </w:r>
      <w:hyperlink r:id="rId23" w:history="1">
        <w:r>
          <w:rPr>
            <w:color w:val="0000FF"/>
            <w:szCs w:val="24"/>
          </w:rPr>
          <w:t>требований</w:t>
        </w:r>
      </w:hyperlink>
      <w:r>
        <w:rPr>
          <w:szCs w:val="24"/>
        </w:rPr>
        <w:t xml:space="preserve"> при присоединении сетей электросвязи к сети связи общего пользования, в том числе условий присоединения;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использования в сети связи общего пользования, технологических сетях и сетях связи специального назначения (в случае их присоединения к сети связи общего пользования)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язи, прошедших обязательное подтверждение соответствия установленным требованиям;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ж) выполнения операторами связи </w:t>
      </w:r>
      <w:hyperlink r:id="rId24" w:history="1">
        <w:r>
          <w:rPr>
            <w:color w:val="0000FF"/>
            <w:szCs w:val="24"/>
          </w:rPr>
          <w:t>требований</w:t>
        </w:r>
      </w:hyperlink>
      <w:r>
        <w:rPr>
          <w:szCs w:val="24"/>
        </w:rPr>
        <w:t xml:space="preserve"> к управлению сетями связи;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з) выполнения операторами связи требований по защите сетей (сооружений) связи от несанкционированного доступа к ним и передаваемой по ним информации;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и) выполнения операторами связи требований по внедрению системы оперативно-разыскных мероприятий;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к) соблюдения пользователями радиочастотного спектра порядка его использования, норм и </w:t>
      </w:r>
      <w:hyperlink r:id="rId25" w:history="1">
        <w:r>
          <w:rPr>
            <w:color w:val="0000FF"/>
            <w:szCs w:val="24"/>
          </w:rPr>
          <w:t>требований</w:t>
        </w:r>
      </w:hyperlink>
      <w:r>
        <w:rPr>
          <w:szCs w:val="24"/>
        </w:rPr>
        <w:t xml:space="preserve"> к параметрам излучения (приема) радиоэлектронных средств и высокочастотных устрой</w:t>
      </w:r>
      <w:proofErr w:type="gramStart"/>
      <w:r>
        <w:rPr>
          <w:szCs w:val="24"/>
        </w:rPr>
        <w:t>ств гр</w:t>
      </w:r>
      <w:proofErr w:type="gramEnd"/>
      <w:r>
        <w:rPr>
          <w:szCs w:val="24"/>
        </w:rPr>
        <w:t>ажданского назначения;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л) соблюдения пользователями радиочастотного спектра условий, установленных при выделении полосы радиочастот либо присвоении (назначении) радиочастоты или радиочастотного канала;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м) выполнения операторами связи правил оказания услуг связи;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н) соблюдения операторами связи требований метрологического обеспечения оборудования, используемого для учета объема оказанных услуг (длительности соединения и объема трафика), а также </w:t>
      </w:r>
      <w:hyperlink r:id="rId26" w:history="1">
        <w:r>
          <w:rPr>
            <w:color w:val="0000FF"/>
            <w:szCs w:val="24"/>
          </w:rPr>
          <w:t>требований</w:t>
        </w:r>
      </w:hyperlink>
      <w:r>
        <w:rPr>
          <w:szCs w:val="24"/>
        </w:rPr>
        <w:t xml:space="preserve"> к автоматизированным системам расчетов;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о) соблюдения </w:t>
      </w:r>
      <w:hyperlink r:id="rId27" w:history="1">
        <w:r>
          <w:rPr>
            <w:color w:val="0000FF"/>
            <w:szCs w:val="24"/>
          </w:rPr>
          <w:t>нормативов</w:t>
        </w:r>
      </w:hyperlink>
      <w:r>
        <w:rPr>
          <w:szCs w:val="24"/>
        </w:rPr>
        <w:t xml:space="preserve"> частоты сбора письменной корреспонденции из почтовых ящиков, ее обмена, перевозки и доставки, а также </w:t>
      </w:r>
      <w:hyperlink r:id="rId28" w:history="1">
        <w:r>
          <w:rPr>
            <w:color w:val="0000FF"/>
            <w:szCs w:val="24"/>
          </w:rPr>
          <w:t>контрольных сроков</w:t>
        </w:r>
      </w:hyperlink>
      <w:r>
        <w:rPr>
          <w:szCs w:val="24"/>
        </w:rPr>
        <w:t xml:space="preserve"> пересылки почтовых отправлений и почтовых переводов денежных средств;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п) соблюдения порядка учета передаваемых и принимаемых почтовых отправлений и денежных средств между организациями почтовой связи;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р) соблюдения порядка использования франкировальных машин и выявления франкировальных машин, не разрешенных для использования;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с) выявления не разрешенных для использования радиоэлектронных средств и высокочастотных устрой</w:t>
      </w:r>
      <w:proofErr w:type="gramStart"/>
      <w:r>
        <w:rPr>
          <w:szCs w:val="24"/>
        </w:rPr>
        <w:t>ств гр</w:t>
      </w:r>
      <w:proofErr w:type="gramEnd"/>
      <w:r>
        <w:rPr>
          <w:szCs w:val="24"/>
        </w:rPr>
        <w:t>ажданского назначения.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>Контроль за</w:t>
      </w:r>
      <w:proofErr w:type="gramEnd"/>
      <w:r>
        <w:rPr>
          <w:szCs w:val="24"/>
        </w:rPr>
        <w:t xml:space="preserve"> соблюдением </w:t>
      </w:r>
      <w:hyperlink r:id="rId29" w:history="1">
        <w:r>
          <w:rPr>
            <w:color w:val="0000FF"/>
            <w:szCs w:val="24"/>
          </w:rPr>
          <w:t>законодательства</w:t>
        </w:r>
      </w:hyperlink>
      <w:r>
        <w:rPr>
          <w:szCs w:val="24"/>
        </w:rPr>
        <w:t xml:space="preserve"> Российской Федерации о лицензировании в области связи включает в себя осуществление проверок: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соблюдения лицензионных условий, установленных в лицензиях на осуществление деятельности в области оказания услуг связи (далее - лицензионные условия);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выявления лиц, осуществляющих деятельность по возмездному оказанию услуг связи без соответствующих лицензий.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Государственный надзор </w:t>
      </w:r>
      <w:proofErr w:type="gramStart"/>
      <w:r>
        <w:rPr>
          <w:szCs w:val="24"/>
        </w:rPr>
        <w:t>за деятельностью в области связи от имени Федеральной службы по надзору в сфере</w:t>
      </w:r>
      <w:proofErr w:type="gramEnd"/>
      <w:r>
        <w:rPr>
          <w:szCs w:val="24"/>
        </w:rPr>
        <w:t xml:space="preserve"> связи и массовых коммуникаций уполномочены осуществлять следующие государственные инспекторы по надзору за связью и информатизацией: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30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31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руководитель Федеральной службы по надзору в сфере связи и массовых коммуникаций, который по должности является Главным государственным инспектором Российской Федерации по надзору за связью и информатизацией;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32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33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заместители руководителя Федеральной службы по надзору в сфере связи и массовых коммуникаций, которые по должности являются заместителями Главного государственного инспектора Российской Федерации по надзору за связью и информатизацией;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34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35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начальники управлений центрального аппарата Службы и их заместители, начальники отделов центрального аппарата Службы и их заместители, советники, консультанты и главные специалисты-эксперты центрального аппарата Службы, руководители ее территориальных органов и их заместители, которые по должности являются старшими государственными инспекторами Российской Федерации по надзору за связью и информатизацией;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36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23.04.2008 N 297)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г) работники управлений центрального аппарата Службы помимо работников, указанных в </w:t>
      </w:r>
      <w:hyperlink r:id="rId37" w:history="1">
        <w:r>
          <w:rPr>
            <w:color w:val="0000FF"/>
            <w:szCs w:val="24"/>
          </w:rPr>
          <w:t>подпункте "в"</w:t>
        </w:r>
      </w:hyperlink>
      <w:r>
        <w:rPr>
          <w:szCs w:val="24"/>
        </w:rPr>
        <w:t xml:space="preserve"> настоящего пункта, и работники территориальных органов Службы, в обязанности которых входит осуществление государственного надзора за деятельностью в области связи и которые по должности являются государственными инспекторами Российской Федерации по надзору за связью и информатизацией.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7. Главный государственный инспектор Российской Федерации по надзору за связью и информатизацией, его заместители, старшие государственные инспекторы Российской Федерации по надзору за связью и информатизацией, государственные инспекторы Российской Федерации по надзору за связью и информатизацией имеют право: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а) составлять протоколы об административных правонарушениях в области связи в случаях, если их должности включены в </w:t>
      </w:r>
      <w:hyperlink r:id="rId38" w:history="1">
        <w:r>
          <w:rPr>
            <w:color w:val="0000FF"/>
            <w:szCs w:val="24"/>
          </w:rPr>
          <w:t>перечень</w:t>
        </w:r>
      </w:hyperlink>
      <w:r>
        <w:rPr>
          <w:szCs w:val="24"/>
        </w:rPr>
        <w:t xml:space="preserve"> должностных лиц, уполномоченных составлять протоколы об административных правонарушениях, утверждаемый в </w:t>
      </w:r>
      <w:r>
        <w:rPr>
          <w:szCs w:val="24"/>
        </w:rPr>
        <w:lastRenderedPageBreak/>
        <w:t xml:space="preserve">соответствии с частью 4 </w:t>
      </w:r>
      <w:hyperlink r:id="rId39" w:history="1">
        <w:r>
          <w:rPr>
            <w:color w:val="0000FF"/>
            <w:szCs w:val="24"/>
          </w:rPr>
          <w:t>статьи 28.3</w:t>
        </w:r>
      </w:hyperlink>
      <w:r>
        <w:rPr>
          <w:szCs w:val="24"/>
        </w:rPr>
        <w:t xml:space="preserve"> Кодекса Российской Федерации об административных правонарушениях;</w:t>
      </w:r>
      <w:proofErr w:type="gramEnd"/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осуществлять необходимые исследования, испытания, освидетельствования, экспертизы, измерения и иные проверочные действия, связанные с выполнением полномочий в установленной сфере деятельности;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приостанавливать в порядке и случаях, установленных законодательством Российской Федерации, работу сетей (сооружений, средств) связи и высокочастотных устрой</w:t>
      </w:r>
      <w:proofErr w:type="gramStart"/>
      <w:r>
        <w:rPr>
          <w:szCs w:val="24"/>
        </w:rPr>
        <w:t>ств гр</w:t>
      </w:r>
      <w:proofErr w:type="gramEnd"/>
      <w:r>
        <w:rPr>
          <w:szCs w:val="24"/>
        </w:rPr>
        <w:t>ажданского назначения;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</w:t>
      </w:r>
      <w:hyperlink r:id="rId40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23.04.2008 N 297)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г) запрашивать на безвозмездной основе у федеральных органов исполнительной власти и их территориальных органов, органов исполнительной власти субъектов Российской Федерации и органов местного самоуправления, а также у лиц, осуществляющих деятельность в области связи, необходимые сведения и материалы по вопросам реализации контрольно-надзорных полномочий Федеральной службы по надзору в сфере связи и массовых коммуникаций.</w:t>
      </w:r>
      <w:proofErr w:type="gramEnd"/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41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42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8. Главный государственный инспектор Российской Федерации по надзору за связью и информатизацией, его заместители, старшие государственные инспекторы Российской Федерации по надзору за связью и информатизацией помимо полномочий, указанных в </w:t>
      </w:r>
      <w:hyperlink r:id="rId43" w:history="1">
        <w:r>
          <w:rPr>
            <w:color w:val="0000FF"/>
            <w:szCs w:val="24"/>
          </w:rPr>
          <w:t>пункте 7</w:t>
        </w:r>
      </w:hyperlink>
      <w:r>
        <w:rPr>
          <w:szCs w:val="24"/>
        </w:rPr>
        <w:t xml:space="preserve"> настоящего Порядка, имеют право: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давать обязательные для выполнения предписания об устранении выявленных нарушений требований в области связи и (или) лицензионных условий;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рассматривать в порядке и случаях, установленных законодательством Российской Федерации, дела об административных правонарушениях и применять административные наказания или направлять в судебные и правоохранительные органы материалы о привлечении к ответственности лиц, виновных в нарушении требований в области связи и (или) лицензионных условий.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Главный государственный инспектор Российской Федерации по надзору за связью и информатизацией, его заместители, старшие государственные инспекторы Российской Федерации по надзору за связью и информатизацией, государственные инспекторы Российской Федерации по надзору за связью и информатизацией имеют служебные удостоверения единого образца, установленного Министерством связи и массовых коммуникаций Российской Федерации.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44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45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10. </w:t>
      </w:r>
      <w:proofErr w:type="gramStart"/>
      <w:r>
        <w:rPr>
          <w:szCs w:val="24"/>
        </w:rPr>
        <w:t>В целях осуществления государственного надзора за деятельностью в области связи Федеральная служба по надзору в сфере связи и массовых коммуникаций и (или) ее территориальные органы в пределах установленных полномочий организуют и проводят плановые и внеплановые мероприятия по контролю.</w:t>
      </w:r>
      <w:proofErr w:type="gramEnd"/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46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47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 Плановые мероприятия по контролю проводятся: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в отношении одного юридического лица или индивидуального предпринимателя, имеющего лицензию в области оказания услуг связи, или лица, осуществляющего деятельность в области связи на территории одного субъекта Российской Федерации, - не более чем один раз в 2 года;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в отношении юридического лица или индивидуального предпринимателя, имеющего лицензию в области оказания услуг связи на территории нескольких субъектов Российской Федерации, на которых оказываются услуги связи и (или) созданы сети (сооружения) связи, - в объеме и сроки, позволяющие за 2 года провести мероприятия по контролю во всех филиалах юридического лица.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этом одно сооружение связи не может быть проверено более чем один раз в 2 года;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lastRenderedPageBreak/>
        <w:t>в) в отношении лица, не являющегося оператором связи, использующего радиоэлектронные средства и (или) высокочастотные устройства на территории нескольких субъектов Российской Федерации, - в объеме и сроки, позволяющие за 2 года провести мероприятия по контролю во всех филиалах юридического лица.</w:t>
      </w:r>
      <w:proofErr w:type="gramEnd"/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этом одно радиоэлектронное средство и (или) высокочастотное устройство не может быть проверено более чем один раз в 2 года.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 Допускается в ходе одного планового мероприятия по контролю одновременно проводить проверку выполнения лицензионных условий, предусмотренных в нескольких лицензиях, выданных одному лицу.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Проведение плановых мероприятий по контролю предусматривается на год, квартал и уточняется на месяц с учетом следующих особенностей: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первое плановое мероприятие по контролю оператора связи проводится: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не ранее чем по истечении одного года после начала эксплуатации сети (сооружения) связи;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по истечении 3 месяцев после указанной в лицензии даты начала оказания услуг связи, если к этому времени эксплуатация сети (сооружения) связи не началась;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б) последнее плановое мероприятие по контролю оператора связи проводится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7 месяцев до окончания срока действия лицензии.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14. Продолжительность мероприятия по контролю не должна превышать один месяц.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В исключительных случаях (проведение большого объема исследований, измерений и экспертиз) на основании мотивированного решения руководителя Федеральной службы по надзору в сфере связи и массовых коммуникаций и (или) ее территориального органа либо заместителя руководителя Службы и (или) ее территориального органа срок может быть продлен, но не более чем на один месяц.</w:t>
      </w:r>
      <w:proofErr w:type="gramEnd"/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48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49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15. Внеплановые мероприятия по контролю проводятся в целях проверки устранения ранее выявленных нарушений требований в области связи и (или) лицензионных условий.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16. Внеплановые мероприятия по контролю организуются и проводятся также в случае: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а) получения информации от юридических лиц, индивидуальных предпринимателей, органов государственной власти о возникновении аварийных ситуаций, об изменениях или о нарушениях технологических процессов, связанных с обеспечением целостности, устойчивости и безопасности функционирования единой сети электросвязи Российской Федерации и использованием радиочастотного спектра, а также о выходе из строя сетей (сооружений, средств) связи, которые могут непосредственно причинить вред жизни и здоровью людей, окружающей среде</w:t>
      </w:r>
      <w:proofErr w:type="gramEnd"/>
      <w:r>
        <w:rPr>
          <w:szCs w:val="24"/>
        </w:rPr>
        <w:t xml:space="preserve"> и имуществу граждан, юридических лиц и индивидуальных предпринимателей;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б) обращения граждан, юридических лиц и индивидуальных предпринимателей с жалобами на нарушения их прав и законных интересов действиями (бездействием) иных юридических лиц и (или) индивидуальных предпринимателей, связанными с невыполнением ими требований в области связи и (или) лицензионных условий, а также получения иной информации, подтверждаемой документами и иными доказательствами, свидетельствующими о наличии признаков таких нарушений;</w:t>
      </w:r>
      <w:proofErr w:type="gramEnd"/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в) обнаружения нарушений в результате проведенного контроля в соответствии с </w:t>
      </w:r>
      <w:hyperlink r:id="rId50" w:history="1">
        <w:r>
          <w:rPr>
            <w:color w:val="0000FF"/>
            <w:szCs w:val="24"/>
          </w:rPr>
          <w:t>пунктом 24</w:t>
        </w:r>
      </w:hyperlink>
      <w:r>
        <w:rPr>
          <w:szCs w:val="24"/>
        </w:rPr>
        <w:t xml:space="preserve"> настоящего Порядка;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получения информации (жалоб, обращений) о наличии радиопомех.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Обращения, не позволяющие установить лицо, обратившееся в Федеральную службу по надзору в сфере связи и массовых коммуникаций и (или) ее территориальный орган, не могут служить основанием для проведения внепланового мероприятия по контролю.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51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52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17. При проведении мероприятий по контролю осуществляются: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>а) анализ документов, в которых подлежит отражению выполнение требований в области связи и (или) лицензионных условий;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>б) необходимые измерения специальными техническими средствами, в том числе техническими средствами (программными средствами), интегрированными в контролируемые системы (средства) связи;</w:t>
      </w:r>
      <w:proofErr w:type="gramEnd"/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запись показаний специальных технических средств, в том числе сигналов контролируемых источников излучений, и оформление этих показаний по формам, утверждаемым Федеральной службой по надзору в сфере связи и массовых коммуникаций;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53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54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анализ схем построения сетей (сооружений) связи, направлений пропуска трафика и маршрутизации вызовов, в том числе по результатам контрольных вызовов и данных коммутационного оборудования операторов связи;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анализ условий на присоединение сетей электросвязи и при необходимости организация экспертизы этих условий;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е) контрольные пересылки почтовых отправлений.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(пп. "е" </w:t>
      </w:r>
      <w:proofErr w:type="gramStart"/>
      <w:r>
        <w:rPr>
          <w:szCs w:val="24"/>
        </w:rPr>
        <w:t>введен</w:t>
      </w:r>
      <w:proofErr w:type="gramEnd"/>
      <w:r>
        <w:rPr>
          <w:szCs w:val="24"/>
        </w:rPr>
        <w:t xml:space="preserve"> </w:t>
      </w:r>
      <w:hyperlink r:id="rId55" w:history="1">
        <w:r>
          <w:rPr>
            <w:color w:val="0000FF"/>
            <w:szCs w:val="24"/>
          </w:rPr>
          <w:t>Постановлением</w:t>
        </w:r>
      </w:hyperlink>
      <w:r>
        <w:rPr>
          <w:szCs w:val="24"/>
        </w:rPr>
        <w:t xml:space="preserve"> Правительства РФ от 23.04.2008 N 297)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18. Мероприятия по контролю проводятся на основании приказов Федеральной службы по надзору в сфере связи и массовых коммуникаций и (или) ее территориальных органов.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56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57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В </w:t>
      </w:r>
      <w:proofErr w:type="gramStart"/>
      <w:r>
        <w:rPr>
          <w:szCs w:val="24"/>
        </w:rPr>
        <w:t>приказе</w:t>
      </w:r>
      <w:proofErr w:type="gramEnd"/>
      <w:r>
        <w:rPr>
          <w:szCs w:val="24"/>
        </w:rPr>
        <w:t xml:space="preserve"> о проведении мероприятия по контролю указываются: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номер и дата приказа;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наименование органа государственного контроля (надзора);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фамилия, имя, отчество и должность лиц, уполномоченных на проведение мероприятия по контролю;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наименование юридического лица, филиала юридического лица или фамилия, имя и отчество индивидуального предпринимателя, в отношении </w:t>
      </w:r>
      <w:proofErr w:type="gramStart"/>
      <w:r>
        <w:rPr>
          <w:szCs w:val="24"/>
        </w:rPr>
        <w:t>которых</w:t>
      </w:r>
      <w:proofErr w:type="gramEnd"/>
      <w:r>
        <w:rPr>
          <w:szCs w:val="24"/>
        </w:rPr>
        <w:t xml:space="preserve"> проводится мероприятие по контролю;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цели, задачи и предмет проведения мероприятия по контролю;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правовые основания проведения мероприятия по контролю, в том числе нормативные правовые акты, выполнение требований которых подлежит проверке;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дата начала и окончания мероприятия по контролю.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19. При проведении планового мероприятия по контролю юридическое лицо или индивидуальный предприниматель, а также пользователь радиочастотного спектра, владелец радиоэлектронного средства или высокочастотного устройства и владелец франкировальной машины должны быть уведомлены об этом не </w:t>
      </w:r>
      <w:proofErr w:type="gramStart"/>
      <w:r>
        <w:rPr>
          <w:szCs w:val="24"/>
        </w:rPr>
        <w:t>позднее</w:t>
      </w:r>
      <w:proofErr w:type="gramEnd"/>
      <w:r>
        <w:rPr>
          <w:szCs w:val="24"/>
        </w:rPr>
        <w:t xml:space="preserve"> чем за 5 дней до начала проведения указанного мероприятия.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20. Копия приказа о проведении мероприятия по контролю, заверенная печатью Федеральной службы по надзору в сфере связи и массовых коммуникаций и (или) ее территориального органа, издавших приказ, предъявляется должностным лицом, осуществляющим мероприятие по контролю, руководителю или иному должностному лицу юридического лица либо индивидуальному предпринимателю одновременно со служебным удостоверением.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58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59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21. Мероприятие по контролю может проводиться только теми должностными лицами, которые указаны в приказе о его проведении.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22. Мероприятия по контролю проводятся при участии уполномоченных представителей проверяемых лиц.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23. </w:t>
      </w:r>
      <w:proofErr w:type="gramStart"/>
      <w:r>
        <w:rPr>
          <w:szCs w:val="24"/>
        </w:rPr>
        <w:t xml:space="preserve">Для выполнения испытаний (измерений) оператор связи или владелец технологических сетей связи, сетей связи специального назначения (в случае их присоединения к сети связи общего пользования) обязан предоставить по требованию </w:t>
      </w:r>
      <w:r>
        <w:rPr>
          <w:szCs w:val="24"/>
        </w:rPr>
        <w:lastRenderedPageBreak/>
        <w:t>должностных лиц, участвующих в мероприятии по контролю, необходимую информацию, доступ к точкам испытаний, необходимое оборудование и испытательную аппаратуру (средства измерений), а также обеспечить выполнение требуемых испытаний (измерений) на сетях (сооружениях) связи.</w:t>
      </w:r>
      <w:proofErr w:type="gramEnd"/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24. В </w:t>
      </w:r>
      <w:proofErr w:type="gramStart"/>
      <w:r>
        <w:rPr>
          <w:szCs w:val="24"/>
        </w:rPr>
        <w:t>целях</w:t>
      </w:r>
      <w:proofErr w:type="gramEnd"/>
      <w:r>
        <w:rPr>
          <w:szCs w:val="24"/>
        </w:rPr>
        <w:t xml:space="preserve"> осуществления постоянного мониторинга выполнения требований в области связи и (или) лицензионных условий территориальные органы Федеральной службы по надзору в сфере связи и массовых коммуникаций организуют и проводят мероприятия по контролю без взаимодействия с проверяемыми лицами (далее - дистанционный контроль).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60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61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25. По решению руководителя Федеральной службы по надзору в сфере связи и массовых коммуникаций и (или) руководителя ее территориального органа может создаваться комиссия для проведения необходимых исследований, испытаний, экспертиз, анализов и оценок, включая научные исследования, по вопросам проведения мероприятия по контролю с привлечением необходимых специалистов.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62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63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26. Необходимые измерения осуществляются с использованием специальных технических средств, имеющих утвержденный тип средства измерения, а также поверительное клеймо или свидетельство о поверке.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(п. 26 в ред. </w:t>
      </w:r>
      <w:hyperlink r:id="rId64" w:history="1">
        <w:r>
          <w:rPr>
            <w:color w:val="0000FF"/>
            <w:szCs w:val="24"/>
          </w:rPr>
          <w:t>Постановления</w:t>
        </w:r>
      </w:hyperlink>
      <w:r>
        <w:rPr>
          <w:szCs w:val="24"/>
        </w:rPr>
        <w:t xml:space="preserve"> Правительства РФ от 23.04.2008 N 297)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27. По результатам проведения мероприятия по контролю, в том числе по дистанционному контролю, должностными лицами, осуществляющими проверку, составляется акт проверки в 2 экземплярах.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контроле соблюдения лицензионных условий по нескольким лицензиям, выданным одному лицу, акт проверки оформляется по каждой лицензии отдельно.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Форма акта проверки устанавливается Министерством связи и массовых коммуникаций Российской Федерации.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65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66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К акту проверки прилагаются протоколы, справки и другие документы, подтверждающие выявление (устранение) нарушения.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28. Акт проверки утверждается руководителем Федеральной службы по надзору в сфере связи и массовых коммуникаций и (или) ее территориального органа либо заместителем руководителя Службы и (или) ее территориального органа, издавших приказ о проведении мероприятия по контролю. Один экземпляр акта с копиями приложений вручается руководителю юридического лица или его заместителю, индивидуальному предпринимателю или их представителям под расписку либо направляется почтовым отправлением с уведомлением о вручении, которое приобщается к экземпляру акта, остающемуся в деле Службы и (или) ее территориального органа.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67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68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29. В </w:t>
      </w:r>
      <w:proofErr w:type="gramStart"/>
      <w:r>
        <w:rPr>
          <w:szCs w:val="24"/>
        </w:rPr>
        <w:t>случае</w:t>
      </w:r>
      <w:proofErr w:type="gramEnd"/>
      <w:r>
        <w:rPr>
          <w:szCs w:val="24"/>
        </w:rPr>
        <w:t xml:space="preserve"> выявления в результате проведения мероприятия по контролю, в том числе дистанционному контролю, нарушения требований в области связи и (или) лицензионных условий Федеральная служба по надзору в сфере связи и массовых коммуникаций и (или) ее территориальный орган выдают предписание об устранении выявленных нарушений.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69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70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proofErr w:type="gramStart"/>
      <w:r>
        <w:rPr>
          <w:szCs w:val="24"/>
        </w:rPr>
        <w:t xml:space="preserve">В случае выявления в результате проведения мероприятия по контролю, в том числе дистанционному контролю, административного правонарушения должностные лица, наделенные полномочиями составлять протокол об административном правонарушении в области связи, составляют такой протокол в порядке, установленном </w:t>
      </w:r>
      <w:hyperlink r:id="rId71" w:history="1">
        <w:r>
          <w:rPr>
            <w:color w:val="0000FF"/>
            <w:szCs w:val="24"/>
          </w:rPr>
          <w:t>законодательством</w:t>
        </w:r>
      </w:hyperlink>
      <w:r>
        <w:rPr>
          <w:szCs w:val="24"/>
        </w:rPr>
        <w:t xml:space="preserve"> Российской Федерации.</w:t>
      </w:r>
      <w:proofErr w:type="gramEnd"/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30. </w:t>
      </w:r>
      <w:proofErr w:type="gramStart"/>
      <w:r>
        <w:rPr>
          <w:szCs w:val="24"/>
        </w:rPr>
        <w:t xml:space="preserve">Для организации и координации проведения мероприятий по контролю оператора связи - владельца лицензии на осуществление деятельности в области оказания </w:t>
      </w:r>
      <w:r>
        <w:rPr>
          <w:szCs w:val="24"/>
        </w:rPr>
        <w:lastRenderedPageBreak/>
        <w:t>услуг связи на территории нескольких субъектов Российской Федерации по решению руководителя Федеральной службы по надзору в сфере связи и массовых коммуникаций либо его заместителя назначается один из ее территориальных органов, на который дополнительно к контрольно-надзорным полномочиям возлагаются следующие полномочия:</w:t>
      </w:r>
      <w:proofErr w:type="gramEnd"/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(в ред. Постановлений Правительства РФ от 23.04.2008 </w:t>
      </w:r>
      <w:hyperlink r:id="rId72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73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организация взаимодействия с оператором связи при подготовке и проведении мероприятий по контролю;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планирование мероприятий по контролю и координация действий территориальных органов Службы, участвующих в проведении этих мероприятий;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оформление обобщенного акта по результатам мероприятий по контролю, проводимых участвовавшими в них территориальными органами Службы.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31. Действия (бездействие) должностных лиц Федеральной службы по надзору в сфере связи и массовых коммуникаций и (или) ее территориальных органов, осуществляющих проверки, результаты проверок, а также принятые меры административного воздействия могут быть обжалованы в судебном порядке.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74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75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32. Методическое обеспечение организации и проведения государственного надзора за деятельностью в области связи осуществляется Министерством связи и массовых коммуникаций Российской Федерации путем издания правил (инструкций, методик) по организации и проведению мероприятий по контролю, предусмотренных в настоящем Порядке, если иное не установлено нормативными правовыми актами Российской Федерации.</w:t>
      </w:r>
    </w:p>
    <w:p w:rsidR="00340740" w:rsidRDefault="00340740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в</w:t>
      </w:r>
      <w:proofErr w:type="gramEnd"/>
      <w:r>
        <w:rPr>
          <w:szCs w:val="24"/>
        </w:rPr>
        <w:t xml:space="preserve"> ред. Постановлений Правительства РФ от 23.04.2008 </w:t>
      </w:r>
      <w:hyperlink r:id="rId76" w:history="1">
        <w:r>
          <w:rPr>
            <w:color w:val="0000FF"/>
            <w:szCs w:val="24"/>
          </w:rPr>
          <w:t>N 297</w:t>
        </w:r>
      </w:hyperlink>
      <w:r>
        <w:rPr>
          <w:szCs w:val="24"/>
        </w:rPr>
        <w:t xml:space="preserve">, от 13.10.2008 </w:t>
      </w:r>
      <w:hyperlink r:id="rId77" w:history="1">
        <w:r>
          <w:rPr>
            <w:color w:val="0000FF"/>
            <w:szCs w:val="24"/>
          </w:rPr>
          <w:t>N 761</w:t>
        </w:r>
      </w:hyperlink>
      <w:r>
        <w:rPr>
          <w:szCs w:val="24"/>
        </w:rPr>
        <w:t>)</w:t>
      </w: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autoSpaceDE w:val="0"/>
        <w:autoSpaceDN w:val="0"/>
        <w:adjustRightInd w:val="0"/>
        <w:ind w:firstLine="540"/>
        <w:rPr>
          <w:szCs w:val="24"/>
        </w:rPr>
      </w:pPr>
    </w:p>
    <w:p w:rsidR="00340740" w:rsidRDefault="00340740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326B82" w:rsidRDefault="00326B82"/>
    <w:sectPr w:rsidR="00326B82" w:rsidSect="00900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grammar="clean"/>
  <w:defaultTabStop w:val="708"/>
  <w:characterSpacingControl w:val="doNotCompress"/>
  <w:compat/>
  <w:rsids>
    <w:rsidRoot w:val="00340740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36E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B7762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A1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07FF6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12B2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5B0B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11E7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0FF1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2A40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0D5"/>
    <w:rsid w:val="0033538D"/>
    <w:rsid w:val="00335DC1"/>
    <w:rsid w:val="00336105"/>
    <w:rsid w:val="00336541"/>
    <w:rsid w:val="00336AD0"/>
    <w:rsid w:val="00337871"/>
    <w:rsid w:val="00340632"/>
    <w:rsid w:val="00340740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A72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2DB7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9F4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6D02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1B31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A6F8B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6CAD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34074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40740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3BC5279E9D4724FAE742CFF19348DF2B1AF6FD5CFA2215078CDE369h2WDH" TargetMode="External"/><Relationship Id="rId18" Type="http://schemas.openxmlformats.org/officeDocument/2006/relationships/hyperlink" Target="consultantplus://offline/ref=D3BC5279E9D4724FAE742CFF19348DF2B4AA6AD1CEA87C5A7094EF6B2A07179BCEC64EDBh6WEH" TargetMode="External"/><Relationship Id="rId26" Type="http://schemas.openxmlformats.org/officeDocument/2006/relationships/hyperlink" Target="consultantplus://offline/ref=D3BC5279E9D4724FAE742CFF19348DF2B3A161D5CEA2215078CDE3692D08488CC98F42D36F863Eh5WAH" TargetMode="External"/><Relationship Id="rId39" Type="http://schemas.openxmlformats.org/officeDocument/2006/relationships/hyperlink" Target="consultantplus://offline/ref=D3BC5279E9D4724FAE742CFF19348DF2B4A961D1C1A97C5A7094EF6B2A07179BCEC64ED26F853F51hCW1H" TargetMode="External"/><Relationship Id="rId21" Type="http://schemas.openxmlformats.org/officeDocument/2006/relationships/hyperlink" Target="consultantplus://offline/ref=D3BC5279E9D4724FAE742CFF19348DF2B4AA69D8C1A87C5A7094EF6B2A07179BCEC64ED26F863F52hCW7H" TargetMode="External"/><Relationship Id="rId34" Type="http://schemas.openxmlformats.org/officeDocument/2006/relationships/hyperlink" Target="consultantplus://offline/ref=D3BC5279E9D4724FAE742CFF19348DF2B2AE6DD5CFA2215078CDE3692D08488CC98F42D36F863Eh5W7H" TargetMode="External"/><Relationship Id="rId42" Type="http://schemas.openxmlformats.org/officeDocument/2006/relationships/hyperlink" Target="consultantplus://offline/ref=D3BC5279E9D4724FAE742CFF19348DF2BDA861D3CFA2215078CDE3692D08488CC98F42D36F863Dh5W1H" TargetMode="External"/><Relationship Id="rId47" Type="http://schemas.openxmlformats.org/officeDocument/2006/relationships/hyperlink" Target="consultantplus://offline/ref=D3BC5279E9D4724FAE742CFF19348DF2BDA861D3CFA2215078CDE3692D08488CC98F42D36F863Dh5W7H" TargetMode="External"/><Relationship Id="rId50" Type="http://schemas.openxmlformats.org/officeDocument/2006/relationships/hyperlink" Target="consultantplus://offline/ref=D3BC5279E9D4724FAE742CFF19348DF2BDA861D9CDA2215078CDE3692D08488CC98F42D36F8636h5W0H" TargetMode="External"/><Relationship Id="rId55" Type="http://schemas.openxmlformats.org/officeDocument/2006/relationships/hyperlink" Target="consultantplus://offline/ref=D3BC5279E9D4724FAE742CFF19348DF2B2AE6DD5CFA2215078CDE3692D08488CC98F42D36F863Dh5W0H" TargetMode="External"/><Relationship Id="rId63" Type="http://schemas.openxmlformats.org/officeDocument/2006/relationships/hyperlink" Target="consultantplus://offline/ref=D3BC5279E9D4724FAE742CFF19348DF2BDA861D3CFA2215078CDE3692D08488CC98F42D36F863Dh5W7H" TargetMode="External"/><Relationship Id="rId68" Type="http://schemas.openxmlformats.org/officeDocument/2006/relationships/hyperlink" Target="consultantplus://offline/ref=D3BC5279E9D4724FAE742CFF19348DF2BDA861D3CFA2215078CDE3692D08488CC98F42D36F863Dh5W5H" TargetMode="External"/><Relationship Id="rId76" Type="http://schemas.openxmlformats.org/officeDocument/2006/relationships/hyperlink" Target="consultantplus://offline/ref=D3BC5279E9D4724FAE742CFF19348DF2B2AE6DD5CFA2215078CDE3692D08488CC98F42D36F863Ch5W3H" TargetMode="External"/><Relationship Id="rId7" Type="http://schemas.openxmlformats.org/officeDocument/2006/relationships/hyperlink" Target="consultantplus://offline/ref=D3BC5279E9D4724FAE742CFF19348DF2B4AA6AD1CEA87C5A7094EF6B2A07179BCEC64ED2h6WEH" TargetMode="External"/><Relationship Id="rId71" Type="http://schemas.openxmlformats.org/officeDocument/2006/relationships/hyperlink" Target="consultantplus://offline/ref=D3BC5279E9D4724FAE742CFF19348DF2B4A961D1C1A97C5A7094EF6B2A07179BCEC64ED26F843A5BhCWD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BC5279E9D4724FAE742CFF19348DF2B2AE6DD5CFA2215078CDE3692D08488CC98F42D36F863Eh5W1H" TargetMode="External"/><Relationship Id="rId29" Type="http://schemas.openxmlformats.org/officeDocument/2006/relationships/hyperlink" Target="consultantplus://offline/ref=D3BC5279E9D4724FAE742CFF19348DF2B4AA6AD1CEA87C5A7094EF6B2A07179BCEC64EDBh6WEH" TargetMode="External"/><Relationship Id="rId11" Type="http://schemas.openxmlformats.org/officeDocument/2006/relationships/hyperlink" Target="consultantplus://offline/ref=D3BC5279E9D4724FAE742CFF19348DF2B4A860D9CDA87C5A7094EF6B2A07179BCEC64ED26F863F52hCW4H" TargetMode="External"/><Relationship Id="rId24" Type="http://schemas.openxmlformats.org/officeDocument/2006/relationships/hyperlink" Target="consultantplus://offline/ref=D3BC5279E9D4724FAE742CFF19348DF2B4A86ED4C8A97C5A7094EF6B2Ah0W7H" TargetMode="External"/><Relationship Id="rId32" Type="http://schemas.openxmlformats.org/officeDocument/2006/relationships/hyperlink" Target="consultantplus://offline/ref=D3BC5279E9D4724FAE742CFF19348DF2B2AE6DD5CFA2215078CDE3692D08488CC98F42D36F863Eh5W7H" TargetMode="External"/><Relationship Id="rId37" Type="http://schemas.openxmlformats.org/officeDocument/2006/relationships/hyperlink" Target="consultantplus://offline/ref=D3BC5279E9D4724FAE742CFF19348DF2BDA861D9CDA2215078CDE3692D08488CC98F42D36F863Bh5W3H" TargetMode="External"/><Relationship Id="rId40" Type="http://schemas.openxmlformats.org/officeDocument/2006/relationships/hyperlink" Target="consultantplus://offline/ref=D3BC5279E9D4724FAE742CFF19348DF2B2AE6DD5CFA2215078CDE3692D08488CC98F42D36F863Eh5W4H" TargetMode="External"/><Relationship Id="rId45" Type="http://schemas.openxmlformats.org/officeDocument/2006/relationships/hyperlink" Target="consultantplus://offline/ref=D3BC5279E9D4724FAE742CFF19348DF2BDA861D3CFA2215078CDE3692D08488CC98F42D36F863Dh5W0H" TargetMode="External"/><Relationship Id="rId53" Type="http://schemas.openxmlformats.org/officeDocument/2006/relationships/hyperlink" Target="consultantplus://offline/ref=D3BC5279E9D4724FAE742CFF19348DF2B2AE6DD5CFA2215078CDE3692D08488CC98F42D36F863Dh5W1H" TargetMode="External"/><Relationship Id="rId58" Type="http://schemas.openxmlformats.org/officeDocument/2006/relationships/hyperlink" Target="consultantplus://offline/ref=D3BC5279E9D4724FAE742CFF19348DF2B2AE6DD5CFA2215078CDE3692D08488CC98F42D36F863Dh5W6H" TargetMode="External"/><Relationship Id="rId66" Type="http://schemas.openxmlformats.org/officeDocument/2006/relationships/hyperlink" Target="consultantplus://offline/ref=D3BC5279E9D4724FAE742CFF19348DF2BDA861D3CFA2215078CDE3692D08488CC98F42D36F863Dh5W6H" TargetMode="External"/><Relationship Id="rId74" Type="http://schemas.openxmlformats.org/officeDocument/2006/relationships/hyperlink" Target="consultantplus://offline/ref=D3BC5279E9D4724FAE742CFF19348DF2B2AE6DD5CFA2215078CDE3692D08488CC98F42D36F863Dh5WAH" TargetMode="External"/><Relationship Id="rId79" Type="http://schemas.openxmlformats.org/officeDocument/2006/relationships/theme" Target="theme/theme1.xml"/><Relationship Id="rId5" Type="http://schemas.openxmlformats.org/officeDocument/2006/relationships/hyperlink" Target="consultantplus://offline/ref=D3BC5279E9D4724FAE742CFF19348DF2B2AE6DD5CFA2215078CDE3692D08488CC98F42D36F863Fh5W6H" TargetMode="External"/><Relationship Id="rId61" Type="http://schemas.openxmlformats.org/officeDocument/2006/relationships/hyperlink" Target="consultantplus://offline/ref=D3BC5279E9D4724FAE742CFF19348DF2BDA861D3CFA2215078CDE3692D08488CC98F42D36F863Dh5W7H" TargetMode="External"/><Relationship Id="rId10" Type="http://schemas.openxmlformats.org/officeDocument/2006/relationships/hyperlink" Target="consultantplus://offline/ref=D3BC5279E9D4724FAE742CFF19348DF2BDA861D3CFA2215078CDE3692D08488CC98F42D36F863Eh5WBH" TargetMode="External"/><Relationship Id="rId19" Type="http://schemas.openxmlformats.org/officeDocument/2006/relationships/hyperlink" Target="consultantplus://offline/ref=D3BC5279E9D4724FAE742CFF19348DF2B2A868D0C0A2215078CDE3692D08488CC98F42D36F863Eh5W1H" TargetMode="External"/><Relationship Id="rId31" Type="http://schemas.openxmlformats.org/officeDocument/2006/relationships/hyperlink" Target="consultantplus://offline/ref=D3BC5279E9D4724FAE742CFF19348DF2BDA861D3CFA2215078CDE3692D08488CC98F42D36F863Dh5W1H" TargetMode="External"/><Relationship Id="rId44" Type="http://schemas.openxmlformats.org/officeDocument/2006/relationships/hyperlink" Target="consultantplus://offline/ref=D3BC5279E9D4724FAE742CFF19348DF2B2AE6DD5CFA2215078CDE3692D08488CC98F42D36F863Eh5WAH" TargetMode="External"/><Relationship Id="rId52" Type="http://schemas.openxmlformats.org/officeDocument/2006/relationships/hyperlink" Target="consultantplus://offline/ref=D3BC5279E9D4724FAE742CFF19348DF2BDA861D3CFA2215078CDE3692D08488CC98F42D36F863Dh5W7H" TargetMode="External"/><Relationship Id="rId60" Type="http://schemas.openxmlformats.org/officeDocument/2006/relationships/hyperlink" Target="consultantplus://offline/ref=D3BC5279E9D4724FAE742CFF19348DF2B2AE6DD5CFA2215078CDE3692D08488CC98F42D36F863Dh5W6H" TargetMode="External"/><Relationship Id="rId65" Type="http://schemas.openxmlformats.org/officeDocument/2006/relationships/hyperlink" Target="consultantplus://offline/ref=D3BC5279E9D4724FAE742CFF19348DF2B2AE6DD5CFA2215078CDE3692D08488CC98F42D36F863Dh5WBH" TargetMode="External"/><Relationship Id="rId73" Type="http://schemas.openxmlformats.org/officeDocument/2006/relationships/hyperlink" Target="consultantplus://offline/ref=D3BC5279E9D4724FAE742CFF19348DF2BDA861D3CFA2215078CDE3692D08488CC98F42D36F863Dh5W5H" TargetMode="Externa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BC5279E9D4724FAE742CFF19348DF2B2AE6DD5CFA2215078CDE3692D08488CC98F42D36F863Eh5W3H" TargetMode="External"/><Relationship Id="rId14" Type="http://schemas.openxmlformats.org/officeDocument/2006/relationships/hyperlink" Target="consultantplus://offline/ref=D3BC5279E9D4724FAE742CFF19348DF2B2AE6DD5CFA2215078CDE3692D08488CC98F42D36F863Eh5W2H" TargetMode="External"/><Relationship Id="rId22" Type="http://schemas.openxmlformats.org/officeDocument/2006/relationships/hyperlink" Target="consultantplus://offline/ref=D3BC5279E9D4724FAE742CFF19348DF2BDA861D6CDA2215078CDE3692D08488CC98F42D36F863Fh5WBH" TargetMode="External"/><Relationship Id="rId27" Type="http://schemas.openxmlformats.org/officeDocument/2006/relationships/hyperlink" Target="consultantplus://offline/ref=D3BC5279E9D4724FAE742CFF19348DF2B0A16AD0C9A2215078CDE3692D08488CC98F42D36F863Eh5W3H" TargetMode="External"/><Relationship Id="rId30" Type="http://schemas.openxmlformats.org/officeDocument/2006/relationships/hyperlink" Target="consultantplus://offline/ref=D3BC5279E9D4724FAE742CFF19348DF2B2AE6DD5CFA2215078CDE3692D08488CC98F42D36F863Eh5W0H" TargetMode="External"/><Relationship Id="rId35" Type="http://schemas.openxmlformats.org/officeDocument/2006/relationships/hyperlink" Target="consultantplus://offline/ref=D3BC5279E9D4724FAE742CFF19348DF2BDA861D3CFA2215078CDE3692D08488CC98F42D36F863Dh5W1H" TargetMode="External"/><Relationship Id="rId43" Type="http://schemas.openxmlformats.org/officeDocument/2006/relationships/hyperlink" Target="consultantplus://offline/ref=D3BC5279E9D4724FAE742CFF19348DF2BDA861D9CDA2215078CDE3692D08488CC98F42D36F863Bh5W1H" TargetMode="External"/><Relationship Id="rId48" Type="http://schemas.openxmlformats.org/officeDocument/2006/relationships/hyperlink" Target="consultantplus://offline/ref=D3BC5279E9D4724FAE742CFF19348DF2B2AE6DD5CFA2215078CDE3692D08488CC98F42D36F863Dh5W3H" TargetMode="External"/><Relationship Id="rId56" Type="http://schemas.openxmlformats.org/officeDocument/2006/relationships/hyperlink" Target="consultantplus://offline/ref=D3BC5279E9D4724FAE742CFF19348DF2B2AE6DD5CFA2215078CDE3692D08488CC98F42D36F863Dh5W6H" TargetMode="External"/><Relationship Id="rId64" Type="http://schemas.openxmlformats.org/officeDocument/2006/relationships/hyperlink" Target="consultantplus://offline/ref=D3BC5279E9D4724FAE742CFF19348DF2B2AE6DD5CFA2215078CDE3692D08488CC98F42D36F863Dh5W5H" TargetMode="External"/><Relationship Id="rId69" Type="http://schemas.openxmlformats.org/officeDocument/2006/relationships/hyperlink" Target="consultantplus://offline/ref=D3BC5279E9D4724FAE742CFF19348DF2B2AE6DD5CFA2215078CDE3692D08488CC98F42D36F863Dh5WAH" TargetMode="External"/><Relationship Id="rId77" Type="http://schemas.openxmlformats.org/officeDocument/2006/relationships/hyperlink" Target="consultantplus://offline/ref=D3BC5279E9D4724FAE742CFF19348DF2BDA861D3CFA2215078CDE3692D08488CC98F42D36F863Dh5W4H" TargetMode="External"/><Relationship Id="rId8" Type="http://schemas.openxmlformats.org/officeDocument/2006/relationships/hyperlink" Target="consultantplus://offline/ref=D3BC5279E9D4724FAE742CFF19348DF2BDA861D9CDA2215078CDE3692D08488CC98F42D36F863Eh5W1H" TargetMode="External"/><Relationship Id="rId51" Type="http://schemas.openxmlformats.org/officeDocument/2006/relationships/hyperlink" Target="consultantplus://offline/ref=D3BC5279E9D4724FAE742CFF19348DF2B2AE6DD5CFA2215078CDE3692D08488CC98F42D36F863Dh5W3H" TargetMode="External"/><Relationship Id="rId72" Type="http://schemas.openxmlformats.org/officeDocument/2006/relationships/hyperlink" Target="consultantplus://offline/ref=D3BC5279E9D4724FAE742CFF19348DF2B2AE6DD5CFA2215078CDE3692D08488CC98F42D36F863Dh5WA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3BC5279E9D4724FAE742CFF19348DF2BDA861D3CFA2215078CDE3692D08488CC98F42D36F863Eh5WAH" TargetMode="External"/><Relationship Id="rId17" Type="http://schemas.openxmlformats.org/officeDocument/2006/relationships/hyperlink" Target="consultantplus://offline/ref=D3BC5279E9D4724FAE742CFF19348DF2BDA861D3CFA2215078CDE3692D08488CC98F42D36F863Dh5W1H" TargetMode="External"/><Relationship Id="rId25" Type="http://schemas.openxmlformats.org/officeDocument/2006/relationships/hyperlink" Target="consultantplus://offline/ref=D3BC5279E9D4724FAE742CFF19348DF2BDA861D9CEA2215078CDE3692D08488CC98F42D36F863Fh5WBH" TargetMode="External"/><Relationship Id="rId33" Type="http://schemas.openxmlformats.org/officeDocument/2006/relationships/hyperlink" Target="consultantplus://offline/ref=D3BC5279E9D4724FAE742CFF19348DF2BDA861D3CFA2215078CDE3692D08488CC98F42D36F863Dh5W1H" TargetMode="External"/><Relationship Id="rId38" Type="http://schemas.openxmlformats.org/officeDocument/2006/relationships/hyperlink" Target="consultantplus://offline/ref=D3BC5279E9D4724FAE742CFF19348DF2B4A860D9CDA87C5A7094EF6B2A07179BCEC64ED26F863F52hCW4H" TargetMode="External"/><Relationship Id="rId46" Type="http://schemas.openxmlformats.org/officeDocument/2006/relationships/hyperlink" Target="consultantplus://offline/ref=D3BC5279E9D4724FAE742CFF19348DF2B2AE6DD5CFA2215078CDE3692D08488CC98F42D36F863Dh5W3H" TargetMode="External"/><Relationship Id="rId59" Type="http://schemas.openxmlformats.org/officeDocument/2006/relationships/hyperlink" Target="consultantplus://offline/ref=D3BC5279E9D4724FAE742CFF19348DF2BDA861D3CFA2215078CDE3692D08488CC98F42D36F863Dh5W7H" TargetMode="External"/><Relationship Id="rId67" Type="http://schemas.openxmlformats.org/officeDocument/2006/relationships/hyperlink" Target="consultantplus://offline/ref=D3BC5279E9D4724FAE742CFF19348DF2B2AE6DD5CFA2215078CDE3692D08488CC98F42D36F863Dh5WAH" TargetMode="External"/><Relationship Id="rId20" Type="http://schemas.openxmlformats.org/officeDocument/2006/relationships/hyperlink" Target="consultantplus://offline/ref=D3BC5279E9D4724FAE742CFF19348DF2BDA861D6CDA2215078CDE3692D08488CC98F42D36F863Fh5WBH" TargetMode="External"/><Relationship Id="rId41" Type="http://schemas.openxmlformats.org/officeDocument/2006/relationships/hyperlink" Target="consultantplus://offline/ref=D3BC5279E9D4724FAE742CFF19348DF2B2AE6DD5CFA2215078CDE3692D08488CC98F42D36F863Eh5WBH" TargetMode="External"/><Relationship Id="rId54" Type="http://schemas.openxmlformats.org/officeDocument/2006/relationships/hyperlink" Target="consultantplus://offline/ref=D3BC5279E9D4724FAE742CFF19348DF2BDA861D3CFA2215078CDE3692D08488CC98F42D36F863Dh5W7H" TargetMode="External"/><Relationship Id="rId62" Type="http://schemas.openxmlformats.org/officeDocument/2006/relationships/hyperlink" Target="consultantplus://offline/ref=D3BC5279E9D4724FAE742CFF19348DF2B2AE6DD5CFA2215078CDE3692D08488CC98F42D36F863Dh5W6H" TargetMode="External"/><Relationship Id="rId70" Type="http://schemas.openxmlformats.org/officeDocument/2006/relationships/hyperlink" Target="consultantplus://offline/ref=D3BC5279E9D4724FAE742CFF19348DF2BDA861D3CFA2215078CDE3692D08488CC98F42D36F863Dh5W5H" TargetMode="External"/><Relationship Id="rId75" Type="http://schemas.openxmlformats.org/officeDocument/2006/relationships/hyperlink" Target="consultantplus://offline/ref=D3BC5279E9D4724FAE742CFF19348DF2BDA861D3CFA2215078CDE3692D08488CC98F42D36F863Dh5W5H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BC5279E9D4724FAE742CFF19348DF2BDA861D3CFA2215078CDE3692D08488CC98F42D36F863Eh5W4H" TargetMode="External"/><Relationship Id="rId15" Type="http://schemas.openxmlformats.org/officeDocument/2006/relationships/hyperlink" Target="consultantplus://offline/ref=D3BC5279E9D4724FAE742CFF19348DF2BDA861D3CFA2215078CDE3692D08488CC98F42D36F863Dh5W2H" TargetMode="External"/><Relationship Id="rId23" Type="http://schemas.openxmlformats.org/officeDocument/2006/relationships/hyperlink" Target="consultantplus://offline/ref=D3BC5279E9D4724FAE742CFF19348DF2BDA861D9CAA2215078CDE3692D08488CC98F42D36F863Eh5W3H" TargetMode="External"/><Relationship Id="rId28" Type="http://schemas.openxmlformats.org/officeDocument/2006/relationships/hyperlink" Target="consultantplus://offline/ref=D3BC5279E9D4724FAE742CFF19348DF2B0A16AD0C9A2215078CDE3692D08488CC98F42D36F863Dh5W0H" TargetMode="External"/><Relationship Id="rId36" Type="http://schemas.openxmlformats.org/officeDocument/2006/relationships/hyperlink" Target="consultantplus://offline/ref=D3BC5279E9D4724FAE742CFF19348DF2B2AE6DD5CFA2215078CDE3692D08488CC98F42D36F863Eh5W6H" TargetMode="External"/><Relationship Id="rId49" Type="http://schemas.openxmlformats.org/officeDocument/2006/relationships/hyperlink" Target="consultantplus://offline/ref=D3BC5279E9D4724FAE742CFF19348DF2BDA861D3CFA2215078CDE3692D08488CC98F42D36F863Dh5W7H" TargetMode="External"/><Relationship Id="rId57" Type="http://schemas.openxmlformats.org/officeDocument/2006/relationships/hyperlink" Target="consultantplus://offline/ref=D3BC5279E9D4724FAE742CFF19348DF2BDA861D3CFA2215078CDE3692D08488CC98F42D36F863Dh5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4975</Words>
  <Characters>28358</Characters>
  <Application>Microsoft Office Word</Application>
  <DocSecurity>0</DocSecurity>
  <Lines>236</Lines>
  <Paragraphs>66</Paragraphs>
  <ScaleCrop>false</ScaleCrop>
  <Company>StroySvyazTelecom</Company>
  <LinksUpToDate>false</LinksUpToDate>
  <CharactersWithSpaces>33267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2014-03-13T07:22:00Z</dcterms:created>
  <dcterms:modified xsi:type="dcterms:W3CDTF">2014-03-13T07:24:00Z</dcterms:modified>
</cp:coreProperties>
</file>