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outlineLvl w:val="0"/>
        <w:rPr>
          <w:szCs w:val="24"/>
        </w:rPr>
      </w:pPr>
      <w:r>
        <w:rPr>
          <w:szCs w:val="24"/>
        </w:rPr>
        <w:t>Зарегистрировано в Минюсте РФ 17 сентября 2002 г. N 3804</w:t>
      </w: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D3218" w:rsidRDefault="00BD3218">
      <w:pPr>
        <w:autoSpaceDE w:val="0"/>
        <w:autoSpaceDN w:val="0"/>
        <w:adjustRightInd w:val="0"/>
        <w:jc w:val="center"/>
        <w:rPr>
          <w:szCs w:val="24"/>
        </w:rPr>
      </w:pPr>
    </w:p>
    <w:p w:rsidR="00BD3218" w:rsidRDefault="00BD3218">
      <w:pPr>
        <w:pStyle w:val="ConsPlusTitle"/>
        <w:widowControl/>
        <w:jc w:val="center"/>
      </w:pPr>
      <w:r>
        <w:t>МИНИСТЕРСТВО РОССИЙСКОЙ ФЕДЕРАЦИИ ПО СВЯЗИ И ИНФОРМАТИЗАЦИИ</w:t>
      </w:r>
    </w:p>
    <w:p w:rsidR="00BD3218" w:rsidRDefault="00BD3218">
      <w:pPr>
        <w:pStyle w:val="ConsPlusTitle"/>
        <w:widowControl/>
        <w:jc w:val="center"/>
      </w:pPr>
    </w:p>
    <w:p w:rsidR="00BD3218" w:rsidRDefault="00BD3218">
      <w:pPr>
        <w:pStyle w:val="ConsPlusTitle"/>
        <w:widowControl/>
        <w:jc w:val="center"/>
      </w:pPr>
      <w:r>
        <w:t>ПРИКАЗ</w:t>
      </w:r>
    </w:p>
    <w:p w:rsidR="00BD3218" w:rsidRDefault="00BD3218">
      <w:pPr>
        <w:pStyle w:val="ConsPlusTitle"/>
        <w:widowControl/>
        <w:jc w:val="center"/>
      </w:pPr>
      <w:r>
        <w:t>от 9 сентября 2002 г. N 113</w:t>
      </w:r>
    </w:p>
    <w:p w:rsidR="00BD3218" w:rsidRDefault="00BD3218">
      <w:pPr>
        <w:pStyle w:val="ConsPlusTitle"/>
        <w:widowControl/>
        <w:jc w:val="center"/>
      </w:pPr>
    </w:p>
    <w:p w:rsidR="00BD3218" w:rsidRDefault="00BD3218">
      <w:pPr>
        <w:pStyle w:val="ConsPlusTitle"/>
        <w:widowControl/>
        <w:jc w:val="center"/>
      </w:pPr>
      <w:r>
        <w:t>ОБ УТВЕРЖДЕНИИ "ПРАВИЛ</w:t>
      </w:r>
    </w:p>
    <w:p w:rsidR="00BD3218" w:rsidRDefault="00BD3218">
      <w:pPr>
        <w:pStyle w:val="ConsPlusTitle"/>
        <w:widowControl/>
        <w:jc w:val="center"/>
      </w:pPr>
      <w:r>
        <w:t>ВВОДА В ЭКСПЛУАТАЦИЮ СООРУЖЕНИЙ СВЯЗИ"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КонсультантПлюс: примечание.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hyperlink r:id="rId5" w:history="1">
        <w:r>
          <w:rPr>
            <w:color w:val="0000FF"/>
            <w:szCs w:val="24"/>
          </w:rPr>
          <w:t>Постановление</w:t>
        </w:r>
      </w:hyperlink>
      <w:r>
        <w:rPr>
          <w:szCs w:val="24"/>
        </w:rPr>
        <w:t xml:space="preserve"> Правительства РФ от 28.04.2000 N 380 утратило силу в связи с изданием </w:t>
      </w:r>
      <w:hyperlink r:id="rId6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02.03.2005 N 110.</w:t>
      </w: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КонсультантПлюс: примечание.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Федеральный </w:t>
      </w:r>
      <w:hyperlink r:id="rId7" w:history="1">
        <w:r>
          <w:rPr>
            <w:color w:val="0000FF"/>
            <w:szCs w:val="24"/>
          </w:rPr>
          <w:t>закон</w:t>
        </w:r>
      </w:hyperlink>
      <w:r>
        <w:rPr>
          <w:szCs w:val="24"/>
        </w:rPr>
        <w:t xml:space="preserve"> от 16.02.1995 N 15-ФЗ утратил силу с 1 января 2004 года в связи с принятием Федерального </w:t>
      </w:r>
      <w:hyperlink r:id="rId8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от 07.07.2003 N 126-ФЗ.</w:t>
      </w: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В целях реализации Федерального </w:t>
      </w:r>
      <w:hyperlink r:id="rId9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от 16.02.1995 N 15-ФЗ "О связи", </w:t>
      </w:r>
      <w:hyperlink r:id="rId10" w:history="1">
        <w:r>
          <w:rPr>
            <w:color w:val="0000FF"/>
            <w:szCs w:val="24"/>
          </w:rPr>
          <w:t>Кодекса</w:t>
        </w:r>
      </w:hyperlink>
      <w:r>
        <w:rPr>
          <w:szCs w:val="24"/>
        </w:rPr>
        <w:t xml:space="preserve"> Российской Федерации об административных правонарушениях N 195-ФЗ от 30.12.2001, Постановлений Правительства Российской Федерации от 28 марта 2000 г. </w:t>
      </w:r>
      <w:hyperlink r:id="rId11" w:history="1">
        <w:r>
          <w:rPr>
            <w:color w:val="0000FF"/>
            <w:szCs w:val="24"/>
          </w:rPr>
          <w:t>N 265</w:t>
        </w:r>
      </w:hyperlink>
      <w:r>
        <w:rPr>
          <w:szCs w:val="24"/>
        </w:rPr>
        <w:t xml:space="preserve"> "Об утверждении Положения о Министерстве Российской Федерации по связи и информатизации", от 19 октября 1996 г. </w:t>
      </w:r>
      <w:hyperlink r:id="rId12" w:history="1">
        <w:r>
          <w:rPr>
            <w:color w:val="0000FF"/>
            <w:szCs w:val="24"/>
          </w:rPr>
          <w:t>N 1254</w:t>
        </w:r>
      </w:hyperlink>
      <w:r>
        <w:rPr>
          <w:szCs w:val="24"/>
        </w:rPr>
        <w:t xml:space="preserve"> "Об утверждении Правил присоединения ведомственных и выделенных сетей электросвязи к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сети электросвязи общего пользования" и от 28.04.2000 </w:t>
      </w:r>
      <w:hyperlink r:id="rId13" w:history="1">
        <w:r>
          <w:rPr>
            <w:color w:val="0000FF"/>
            <w:szCs w:val="24"/>
          </w:rPr>
          <w:t>N 380</w:t>
        </w:r>
      </w:hyperlink>
      <w:r>
        <w:rPr>
          <w:szCs w:val="24"/>
        </w:rPr>
        <w:t xml:space="preserve"> "О реорганизации системы государственного надзора за связью и информатизацией в Российской Федерации", снятия неоправданных барьеров развитию предпринимательства в сфере предоставления услуг связи, установления единства и прозрачности процедур ввода в эксплуатацию сооружений связи, регламентации прав и обязанностей органов государственного надзора за связью и информатизацией при вводе сооружений связи в эксплуатацию, совершенствования организации</w:t>
      </w:r>
      <w:proofErr w:type="gramEnd"/>
      <w:r>
        <w:rPr>
          <w:szCs w:val="24"/>
        </w:rPr>
        <w:t xml:space="preserve"> работы по созданию и развитию национальной информационно-телекоммуникационной инфраструктуры, регулирования применения оборудования электросвязи приказываю: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</w:t>
      </w:r>
      <w:hyperlink r:id="rId14" w:history="1">
        <w:r>
          <w:rPr>
            <w:color w:val="0000FF"/>
            <w:szCs w:val="24"/>
          </w:rPr>
          <w:t>"Правила</w:t>
        </w:r>
      </w:hyperlink>
      <w:r>
        <w:rPr>
          <w:szCs w:val="24"/>
        </w:rPr>
        <w:t xml:space="preserve"> ввода в эксплуатацию сооружений связи".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Представить в установленном порядке настоящий Приказ в Минюст России на государственную регистрацию.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ДНСИ (Логинов) привести в соответствие с настоящим Приказом действующие нормативно-технические документы, касающиеся ввода в эксплуатацию сооружений связи общего пользования. Срок - 30.10.2002.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выполнением Приказа возложить на УД (Тихонов).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Министр</w:t>
      </w: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Л.РЕЙМАН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Утверждены</w:t>
      </w: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Приказом Министерства</w:t>
      </w: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 связи и информатизации</w:t>
      </w: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от 9 сентября 2002 г. N 113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Согласованы</w:t>
      </w:r>
    </w:p>
    <w:p w:rsidR="00BD3218" w:rsidRDefault="00BD321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с Госстроем России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pStyle w:val="ConsPlusTitle"/>
        <w:widowControl/>
        <w:jc w:val="center"/>
      </w:pPr>
      <w:r>
        <w:t>ПРАВИЛА</w:t>
      </w:r>
    </w:p>
    <w:p w:rsidR="00BD3218" w:rsidRDefault="00BD3218">
      <w:pPr>
        <w:pStyle w:val="ConsPlusTitle"/>
        <w:widowControl/>
        <w:jc w:val="center"/>
      </w:pPr>
      <w:r>
        <w:t>ВВОДА В ЭКСПЛУАТАЦИЮ СООРУЖЕНИЙ СВЯЗИ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КонсультантПлюс: примечание.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hyperlink r:id="rId15" w:history="1">
        <w:r>
          <w:rPr>
            <w:color w:val="0000FF"/>
            <w:szCs w:val="24"/>
          </w:rPr>
          <w:t>Постановление</w:t>
        </w:r>
      </w:hyperlink>
      <w:r>
        <w:rPr>
          <w:szCs w:val="24"/>
        </w:rPr>
        <w:t xml:space="preserve"> Правительства РФ от 28.04.2000 N 380 утратило силу в связи с изданием </w:t>
      </w:r>
      <w:hyperlink r:id="rId16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02.03.2005 N 110.</w:t>
      </w: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Настоящие Правила ввода в эксплуатацию сооружений связи (в дальнейшем - Правила) разработаны в соответствии с реализацией Федерального </w:t>
      </w:r>
      <w:hyperlink r:id="rId17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от 16.02.1995 N 15-ФЗ "О связи" (Собрание законодательства Российской Федерации, 1995, N 8, ст. 600), </w:t>
      </w:r>
      <w:hyperlink r:id="rId18" w:history="1">
        <w:r>
          <w:rPr>
            <w:color w:val="0000FF"/>
            <w:szCs w:val="24"/>
          </w:rPr>
          <w:t>Кодекса</w:t>
        </w:r>
      </w:hyperlink>
      <w:r>
        <w:rPr>
          <w:szCs w:val="24"/>
        </w:rPr>
        <w:t xml:space="preserve"> Российской Федерации об административных правонарушениях (Собрание законодательства Российской Федерации, 2002, N 1 (часть I), ст. 1), </w:t>
      </w:r>
      <w:hyperlink r:id="rId19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Российской Федерации от 28 марта 2000 г. N 265</w:t>
      </w:r>
      <w:proofErr w:type="gramEnd"/>
      <w:r>
        <w:rPr>
          <w:szCs w:val="24"/>
        </w:rPr>
        <w:t xml:space="preserve"> "</w:t>
      </w:r>
      <w:proofErr w:type="gramStart"/>
      <w:r>
        <w:rPr>
          <w:szCs w:val="24"/>
        </w:rPr>
        <w:t xml:space="preserve">Об утверждении Положения о Министерстве Российской Федерации по связи и информатизации" (Собрание законодательства Российской Федерации, 2000, N 14, ст. 1498), </w:t>
      </w:r>
      <w:hyperlink r:id="rId20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Российской Федерации от 19 октября 1996 г. N 1254 "Об утверждении Правил присоединения ведомственных и выделенных сетей электросвязи к сети электросвязи общего пользования" (Собрание законодательства Российской Федерации, 1996, N 44, ст. 5016), </w:t>
      </w:r>
      <w:hyperlink r:id="rId21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Российской Федерации от 28.04.2000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N 380 "О реорганизации системы государственного надзора за связью и информатизацией в Российской Федерации" (Собрание законодательства Российской Федерации, 2000, N 19, ст. 2086), </w:t>
      </w:r>
      <w:hyperlink r:id="rId22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Российской Федерации от 27.12.2000 N 1008 "О порядке проведения государственной экспертизы и утверждения градостроительной, предпроектной и проектной документации" (Собрание законодательства Российской Федерации, 2001, N 1 (часть II), ст. 135).</w:t>
      </w:r>
      <w:proofErr w:type="gramEnd"/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Правила разработаны в целях: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обеспечения реализации концепций, основных направлений и схем развития сетей электросвязи, почтовой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обеспечения порядка пропуска нагрузки сетей электросвязи, образующих сеть электросвязи общего пользования;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обеспечения </w:t>
      </w:r>
      <w:proofErr w:type="gramStart"/>
      <w:r>
        <w:rPr>
          <w:szCs w:val="24"/>
        </w:rPr>
        <w:t>выполнения установленных правил присоединения сетей электросвязи</w:t>
      </w:r>
      <w:proofErr w:type="gramEnd"/>
      <w:r>
        <w:rPr>
          <w:szCs w:val="24"/>
        </w:rPr>
        <w:t xml:space="preserve"> к сети связи общего пользования, взаимодействия операторов связи, сети которых образуют взаимоувязанную сеть связи Российской Федерации;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организационно-технического обеспечения устойчивого и безопасного функционирования сетей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обеспечения соответствия технической эксплуатации средств </w:t>
      </w:r>
      <w:proofErr w:type="gramStart"/>
      <w:r>
        <w:rPr>
          <w:szCs w:val="24"/>
        </w:rPr>
        <w:t>связи</w:t>
      </w:r>
      <w:proofErr w:type="gramEnd"/>
      <w:r>
        <w:rPr>
          <w:szCs w:val="24"/>
        </w:rPr>
        <w:t xml:space="preserve"> установленным правилам, нормам и требованиям;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определения порядка получения специального разрешения на эксплуатацию сооружений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Правила направлены на обеспечение единства процедур ввода в эксплуатацию сооружений связи и установления исчерпывающего перечня необходимых документов, которые имеют право требовать органы государственного надзора за связью и информатизацией у операторов связи при вводе сооружений (сетей) связи в эксплуатацию.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1. Область применения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1.1. Правила устанавливают процедуру ввода в эксплуатацию сооружений связи и сетей электросвязи (в дальнейшем - сооружений связи), которые предназначены для </w:t>
      </w:r>
      <w:r>
        <w:rPr>
          <w:szCs w:val="24"/>
        </w:rPr>
        <w:lastRenderedPageBreak/>
        <w:t>предоставления услуг связи. Вводу в эксплуатацию по настоящим Правилам подлежат новые сооружения связи или существующие, на которых в результате реконструкции (расширения, технического перевооружения) изменились его зарегистрированные показатели.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Сооружения связи могут создаваться или изменяться вместе с объектами недвижимости (зданиями и сооружениями) в процессе их строительства или самостоятельно от них.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1.2. Положения настоящих Правил применяются органами государственного надзора за связью и информатизацией в Российской Федерации, органами государственной радиочастотной службы при Минсвязи России, а также юридическими лицами и индивидуальными предпринимателями при вводе в эксплуатацию сооружений связи всех форм собственности и ведомственной принадлежности, предназначенных для предоставления услуг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1.3. Настоящие Правила применяются с учетом действующего законодательства, строительных норм и правил, действующих нормативных документов, определяющих порядок проведения работ по приемке и вводу в эксплуатацию объектов недвижимости, установленный Государственным комитетом Российской Федерации по строительству и жилищно-коммунальному комплексу (Госстроем России).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2. Термины, определения и сокращения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настоящих </w:t>
      </w:r>
      <w:proofErr w:type="gramStart"/>
      <w:r>
        <w:rPr>
          <w:szCs w:val="24"/>
        </w:rPr>
        <w:t>Правилах</w:t>
      </w:r>
      <w:proofErr w:type="gramEnd"/>
      <w:r>
        <w:rPr>
          <w:szCs w:val="24"/>
        </w:rPr>
        <w:t xml:space="preserve"> используются следующие термины, определения и сокращения: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совокупность средств, линий и сетей связи, используемых для выполнения технологически завершенных функций в процессе оказания услуг связи - далее сооружение (объект)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технические и программные средства, используемые для формирования, обработки, хранения, передачи или приема сообщений электросвязи либо почтовых отправлений, а также иные технические средства, используемые при оказании услуг связи, обеспечении функционирования сетей связи - далее средства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линии передачи, физические цепи и линейно-кабельные сооружения связи - далее линии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технологическая система, включающая средства и линии связи, предназначенная соответственно для электрической или почтовой связи, - далее сеть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ГРЧС - государственная радиочастотная служба при Минсвязи России;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ДНСИ - департамент по надзору за связью и информатизацией Минсвязи России;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УГНСИ - государственное учреждение управления государственного надзора за связью и информатизацией в субъекте Российской Федерации;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орган госсвязьнадзора - ДНСИ, УГНСИ;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СОРМ - система оперативно-розыскных мероприятий.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3. Общие положения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3.1. В эксплуатацию вводятся новые сооружения связи, а также сооружения связи, на которых в результате реконструкции (расширения, технического перевооружения) изменились зарегистрированные показатели (в дальнейшем - вновь созданные (измененные) сооружения связи).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Зарегистрированные показатели - зафиксированные в выданном органом госсвязьнадзора разрешении на эксплуатацию сооружения связи объемные показатели, состав и характеристики используемого оборудования, места его размещения, а также условия присоединения сетей электросвязи к сети электросвязи общего пользования.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Сооружение связи в соответствии с проектом может вводиться в целом или по частям (вводимая очередь, пусковой комплекс). При этом должно соблюдаться условие - на сооружении связи в целом или на его части (вводимой очереди, пусковом комплексе) возможно оказание услуг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3.2. Новым сооружением связи считается вновь созданное сооружение, с помощью которого услуги связи ранее не оказывались.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3.3. Изменение зарегистрированных показателей.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3.3.1. Изменением состава оборудования считается замена ранее установленных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(аппаратно-программных средств) или оборудования, обеспечивающего присоединение к сети связи общего пользования.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3.3.2. Изменением места расположения оборудования считается перенос оборудования с изменением монтажной схемы (для радиоэлектронных средств (РЭС) - изменение пункта установки с изменением географических координат).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3.3.3. Изменением характеристик оборудования не считается замена оборудования на сертифицированное однотипное оборудование с улучшенными эксплуатационными характеристиками, если при этом схема соединения и функциональное назначение сооружения связи не изменяется.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3.4. Принимаются в эксплуатацию вновь созданные (измененные) сооружения связи, на которых в соответствии с проектом (проектом реконструкции, расширения, технического перевооружения) выполнены все установочные, монтажные и пусконаладочные работы, испытания проведены в установленном объеме.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3.5. Ввод в эксплуатацию сооружения связи включает: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приемку сооружения приемочными комиссиями, оформление акта приемки;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выдачу органом госсвязьнадзора разрешения на эксплуатацию сооружения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3.6. Подготовленные к вводу в эксплуатацию сооружения связи подлежат приемке приемочной комиссией.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3.7. Состав приемочной комиссии определяется заказчиком. В состав приемочной комиссии кроме лиц, включенных заказчиком, входят представители оператора, который будет эксплуатировать (эксплуатирует) сооружение связи, и органа госсвязьнадзора. Участие представителей органов госсвязьнадзора в приемочной комиссии сооружений, указанных в </w:t>
      </w:r>
      <w:hyperlink r:id="rId23" w:history="1">
        <w:r>
          <w:rPr>
            <w:color w:val="0000FF"/>
            <w:szCs w:val="24"/>
          </w:rPr>
          <w:t>приложении "А",</w:t>
        </w:r>
      </w:hyperlink>
      <w:r>
        <w:rPr>
          <w:szCs w:val="24"/>
        </w:rPr>
        <w:t xml:space="preserve"> определяется органом госсвязьнадзора.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3.8. Приемка сооружения приемочной комиссией оформляется "Актом приемки сооружения связи приемочной комиссией". Форма Акта должна соответствовать форме, определенной Госкомстатом России, во исполнение </w:t>
      </w:r>
      <w:hyperlink r:id="rId24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Российской Федерации от 8 июля 1997 года N 835 "О первичных учетных документах". Акт утверждается руководителем органа, назначившего приемочную комиссию.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Акт приемки сооружения связи может быть утвержден при наличии подписей (виз) всех членов приемочной комиссии.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3.9. Утвержденный Акт приемки сооружения связи является основанием для выдачи органом госсвязьнадзора разрешения на эксплуатацию сооружения связи для предоставления услуг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3.10. До ввода сооружения связи в эксплуатацию не допускается его использование для предоставления услуг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наличии в составе сооружения РЭС предоставление услуг связи с использованием РЭС допускается при наличии разрешения на эксплуатацию сооружения связи и разрешений органов ГРЧС на использование радиочастот и эксплуатацию РЭС.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3.11. Разрешение на эксплуатацию сооружения связи выдается с учетом сроков: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установленного срока окончания действия выданной оператору лицензии;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срока, указанного в разрешениях на использование радиочастот (при наличии в составе сооружения РЭС);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срока, предусмотренного планом-графиком по устранению замечаний комиссии.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При этом в разрешении на эксплуатацию устанавливается ближайший из указанных сроков.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3.12. 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изменения владельца сооружения ранее выданное разрешение на эксплуатацию сооружения связи переоформляется УГНСИ на нового оператора без дополнительных согласований при условии, что места размещения оборудования, его состав и характеристики не изменяются.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наличии в составе сооружения связи РЭС переоформление разрешения на эксплуатацию сооружения связи допускается только при наличии у нового оператора переоформленных разрешений органов ГРЧС на использование радиочастот и эксплуатацию входящих в состав сооружения РЭС.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3.13. </w:t>
      </w:r>
      <w:proofErr w:type="gramStart"/>
      <w:r>
        <w:rPr>
          <w:szCs w:val="24"/>
        </w:rPr>
        <w:t>В случае, если новое сооружение связи входит в состав законченного строительством объекта недвижимости (промышленно-гражданского строительства), приемка такого сооружения связи осуществляется органами госсвязьнадзора как составная часть общей процедуры приемки в эксплуатацию законченного строительством объекта в соответствии с требованиями нормативных документов по строительству.</w:t>
      </w:r>
      <w:proofErr w:type="gramEnd"/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этом представитель органа госсвязьнадзора или принимает участие в составе приемочной комиссии объекта в целом, или дает соответствующее заключение.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Работы по вводу сооружения связи в эксплуатацию осуществляются в соответствии с данными Правилами.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4. Начало работ на сооружении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4.1. О начале работ по созданию нового (изменению) сооружения связи оператор уведомляет УГНСИ, на подведомственной территории которого будет находиться (находится) сооружение связи. Форма уведомления приведена в </w:t>
      </w:r>
      <w:hyperlink r:id="rId25" w:history="1">
        <w:r>
          <w:rPr>
            <w:color w:val="0000FF"/>
            <w:szCs w:val="24"/>
          </w:rPr>
          <w:t>приложении "Б".</w:t>
        </w:r>
      </w:hyperlink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 начале работ на сооружении связи, </w:t>
      </w:r>
      <w:proofErr w:type="gramStart"/>
      <w:r>
        <w:rPr>
          <w:szCs w:val="24"/>
        </w:rPr>
        <w:t>располагающегося</w:t>
      </w:r>
      <w:proofErr w:type="gramEnd"/>
      <w:r>
        <w:rPr>
          <w:szCs w:val="24"/>
        </w:rPr>
        <w:t xml:space="preserve"> на территории нескольких субъектов Российской Федерации, уведомляется ДНСИ. ДНСИ своим распоряжением назначает одно из УГНСИ головным по вводу сооружения связи в эксплуатацию.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4.2. При получении уведомления о начале работ УГНСИ осуществляет его регистрацию в базе данных.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4.3. До начала создания нового сооружения, имеющего в своем составе РЭС (изменения состава сооружения, связанного с установкой новых РЭС), должно быть получено разрешение органов ГРЧС на использование радиочастот.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center"/>
        <w:outlineLvl w:val="1"/>
        <w:rPr>
          <w:szCs w:val="24"/>
        </w:rPr>
      </w:pPr>
      <w:r>
        <w:rPr>
          <w:szCs w:val="24"/>
        </w:rPr>
        <w:t>5. Работы по вводу сооружения связи в эксплуатацию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5.1. До начала работы приемочной комиссии на сооружении связи должны быть выполнены все работы в соответствии с проектной документацией (ПД), произведен монтаж и испытание всех средств и систем сооружения.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5.2. В состав приемочной комиссии включаются представители того УГНСИ, на подведомственной территории которого находится сооружение связи. В случае расположения сооружения связи на территории нескольких субъектов Российской Федерации общая координация работ представителей органов госсвязьнадзора в приемочной комиссии возлагается на УГНСИ, </w:t>
      </w:r>
      <w:proofErr w:type="gramStart"/>
      <w:r>
        <w:rPr>
          <w:szCs w:val="24"/>
        </w:rPr>
        <w:t>назначенное</w:t>
      </w:r>
      <w:proofErr w:type="gramEnd"/>
      <w:r>
        <w:rPr>
          <w:szCs w:val="24"/>
        </w:rPr>
        <w:t xml:space="preserve"> головным </w:t>
      </w:r>
      <w:hyperlink r:id="rId26" w:history="1">
        <w:r>
          <w:rPr>
            <w:color w:val="0000FF"/>
            <w:szCs w:val="24"/>
          </w:rPr>
          <w:t>(п. 4.1).</w:t>
        </w:r>
      </w:hyperlink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 работе приемочной комиссии на сооружениях связи, имеющих в своем составе РЭС, могут принять участие представители органов ГРЧС.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5.3. Первое включение РЭС (при их использовании) в ходе создания сооружения связи осуществляется оператором связи на основании разрешений органов ГРЧС на использование радиочастот с предварительным уведомлением органов ГРЧС не менее чем за 10 рабочих дней до даты включения.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Измерение параметров РЭС на соответствие заявленным осуществляется оператором связи. Необходимость участия в измерениях представителей органов ГРЧС определяется </w:t>
      </w:r>
      <w:r>
        <w:rPr>
          <w:szCs w:val="24"/>
        </w:rPr>
        <w:lastRenderedPageBreak/>
        <w:t>органом ГРЧС. Протоколы измерений представляются оператором связи в органы ГРЧС, на основании которых органом ГРЧС в срок не более 10 рабочих дней оформляется разрешение на эксплуатацию РЭС. При этом проведения дополнительных измерений не требуется.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5.4. В ходе работы приемочной комиссии представители УГНСИ проводят обследование сооружения связи, выполняют необходимые измерения и проверяют у заявителя (оператора) наличие следующих документов: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лицензии на осуществление деятельности по оказанию услуг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первичных документов, подтверждающих соответствие выполненных работ и применяемого оборудования установленным требованиям (паспортов, сертификатов соответствия системы сертификации "Связь" либо их копий, заверенных держателем сертификата или Органом, выдавшим сертификат, либо знака соответствия системы сертификации "Связь" на средствах связи и технических паспортах на них);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- утвержденной проектной документации (ПД) и заключения государственной экспертизы проекта. При этом ПД должна быть разработана юридическим лицом (индивидуальным предпринимателем), имеющим право на выполнение соответствующих проектных работ, и утверждена с учетом замечаний экспертизы проекта. Для сооружений связи, указанных в </w:t>
      </w:r>
      <w:hyperlink r:id="rId27" w:history="1">
        <w:r>
          <w:rPr>
            <w:color w:val="0000FF"/>
            <w:szCs w:val="24"/>
          </w:rPr>
          <w:t>приложении "А",</w:t>
        </w:r>
      </w:hyperlink>
      <w:r>
        <w:rPr>
          <w:szCs w:val="24"/>
        </w:rPr>
        <w:t xml:space="preserve"> в качестве ПД допускается использовать типовые проекты или заводские инструкции (техническую документацию производителя оборудования) и утвержденные оператором (заказчиком) схему соединений и спецификацию сооружения связи, содержащие сведения о назначении, составе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 xml:space="preserve">язи, условиях эксплуатации и технических характеристиках сооружения связи. Экспертиза проектов, обследование и проведение измерений для сооружений связи, указанных в </w:t>
      </w:r>
      <w:hyperlink r:id="rId28" w:history="1">
        <w:r>
          <w:rPr>
            <w:color w:val="0000FF"/>
            <w:szCs w:val="24"/>
          </w:rPr>
          <w:t>приложении "А",</w:t>
        </w:r>
      </w:hyperlink>
      <w:r>
        <w:rPr>
          <w:szCs w:val="24"/>
        </w:rPr>
        <w:t xml:space="preserve"> не требуется;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утвержденного акта (протоколов) по результатам испытаний сооружения связи, проведенных оператором до предъявления его к приемке в эксплуатацию, на соответствие нормативным документам Минсвязи России, а при их отсутствии - технической документации производителя оборудования;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комплекта эксплуатационной документации на сооружение, включая инструкции по эксплуатации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наличии РЭС - разрешений органов ГРЧС на использование радиочастот и на эксплуатацию РЭС;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при наличии РЭС (за исключением систем кабельного телевидения) - санитарного паспорта на сооружение связи;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документов, подтверждающих подготовку специалистов для работы на оборудовании, входящем в состав сооружения, в том числе знание ими правил технической эксплуатации, техники безопасности и охраны труда (если для эксплуатации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предусматривается обслуживающий персонал);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договора между операторами на присоединение к соответствующей сети связи (если это требуется в соответствии с действующими нормативными правовыми документами);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перечня средств измерений, предусмотренных инструкциями по эксплуатации, и сведений об их поверке;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документов, подтверждающих организацию мероприятий по внедрению СОРМ (в случаях, установленных действующими нормативными правовыми документами).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5.5. По результатам работы представителями УГНСИ готовят Заключение (для сооружений, указанных в </w:t>
      </w:r>
      <w:hyperlink r:id="rId29" w:history="1">
        <w:r>
          <w:rPr>
            <w:color w:val="0000FF"/>
            <w:szCs w:val="24"/>
          </w:rPr>
          <w:t>приложении "А",</w:t>
        </w:r>
      </w:hyperlink>
      <w:r>
        <w:rPr>
          <w:szCs w:val="24"/>
        </w:rPr>
        <w:t xml:space="preserve"> не требуется), в котором отражается: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соответствие вводимого в эксплуатацию сооружения утвержденному проекту (с учетом замечаний и предложений государственной экспертизы);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соответствие видов услуг, для предоставления которых предназначено вводимое сооружение связи, имеющимся у оператора лицензиям.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Кроме того, в Заключении отмечаются результаты проверки вопросов, изложенных в </w:t>
      </w:r>
      <w:hyperlink r:id="rId30" w:history="1">
        <w:r>
          <w:rPr>
            <w:color w:val="0000FF"/>
            <w:szCs w:val="24"/>
          </w:rPr>
          <w:t>п. 5.4.</w:t>
        </w:r>
      </w:hyperlink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5.6. В случае расположения сооружения связи на территории нескольких субъектов Российской Федерации подготовка общего Заключения возлагается на УГНСИ, </w:t>
      </w:r>
      <w:proofErr w:type="gramStart"/>
      <w:r>
        <w:rPr>
          <w:szCs w:val="24"/>
        </w:rPr>
        <w:t>назначенное</w:t>
      </w:r>
      <w:proofErr w:type="gramEnd"/>
      <w:r>
        <w:rPr>
          <w:szCs w:val="24"/>
        </w:rPr>
        <w:t xml:space="preserve"> головным </w:t>
      </w:r>
      <w:hyperlink r:id="rId31" w:history="1">
        <w:r>
          <w:rPr>
            <w:color w:val="0000FF"/>
            <w:szCs w:val="24"/>
          </w:rPr>
          <w:t>(п. 4.1),</w:t>
        </w:r>
      </w:hyperlink>
      <w:r>
        <w:rPr>
          <w:szCs w:val="24"/>
        </w:rPr>
        <w:t xml:space="preserve"> на основании материалов, представленных представителями УГНСИ в субъектах Российской Федерации - членами приемочной комиссии.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5.7. Приложением к Акту включаются: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заключение УГНСИ (головного УГНСИ) по результатам работы в приемочной комиссии;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 план-график устранения недостатков, не препятствующих началу эксплуатации сооружения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5.8. При положительном решении комиссии по приемке сооружения связи утвержденный Акт направляется в УГНСИ (головное УГНСИ), которое в срок не более 10 рабочих дней оформляет и выдает разрешение на эксплуатацию сооружения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Разрешение на эксплуатацию сооружения связи одновременно является свидетельством о регистрации входящих в его состав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(технических средств).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 А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Телевизионные, ОВЧ ЧМ звуковые вещательные станции (ретрансляторы) всех типов мощностью до 100 Вт включительно.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Системы распределения программ телевидения в диапазоне частот 2500 - 2700 МГц (MMDS) с мощностью передатчиков до 20 Вт на канал включительно.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Терминальное оборудование систем широкополосного доступа, работающих в системах кабельного телевидения, LMDS, MWS (MVDS).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Распределительные системы приема телевидения и системы кабельного телевидения с количеством абонентов до 2500 включительно.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Сооружения связи проводного звукового вещания.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Оборудование для образования цифровых потоков до 34 Мбит/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действующих аналоговых стволах радиорелейных линий.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Волоконно-оптические линии связи исключительно для транспортировки (распределения) сигналов систем кабельного телевидения с частотным разделением каналов.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Системы (средства) персонального радиовызова и радиальных систем подвижной радиосвязи с мощностью базовых станций до 10 Вт включительно.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Системы (средства) персонального радиовызова, телетекста и RDS, использующие все виды уплотнения сигналов действующих вещательных передатчиков, независимо от мощности передатчиков, спектр сигналов которых уплотняется.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</w:t>
      </w:r>
      <w:proofErr w:type="gramStart"/>
      <w:r>
        <w:rPr>
          <w:szCs w:val="24"/>
        </w:rPr>
        <w:t>Телефонные</w:t>
      </w:r>
      <w:proofErr w:type="gramEnd"/>
      <w:r>
        <w:rPr>
          <w:szCs w:val="24"/>
        </w:rPr>
        <w:t xml:space="preserve"> радиоудлинители, в том числе многоканальные в разрешенных диапазонах частот, определенных соответствующими ОТТ.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Базовые радиоблоки систем абонентского радиодоступа технологии DECT и СТ-2 со средней мощностью передатчиков базовых и абонентских станций не более 10 мВт (пиковая мощность - 250 мВт).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Радиорелейные линии, работающие в полосах частот до 470 М</w:t>
      </w:r>
      <w:proofErr w:type="gramStart"/>
      <w:r>
        <w:rPr>
          <w:szCs w:val="24"/>
        </w:rPr>
        <w:t>Гц вкл</w:t>
      </w:r>
      <w:proofErr w:type="gramEnd"/>
      <w:r>
        <w:rPr>
          <w:szCs w:val="24"/>
        </w:rPr>
        <w:t>ючительно.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Радиорелейные линии с пропускной способностью до 8 Мбит/</w:t>
      </w:r>
      <w:proofErr w:type="gramStart"/>
      <w:r>
        <w:rPr>
          <w:szCs w:val="24"/>
        </w:rPr>
        <w:t>с</w:t>
      </w:r>
      <w:proofErr w:type="gramEnd"/>
      <w:r>
        <w:rPr>
          <w:szCs w:val="24"/>
        </w:rPr>
        <w:t xml:space="preserve"> на местных телефонных сетях.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14. Одноинтервальные радиорелейные линии (станции мощностью до 20 м</w:t>
      </w:r>
      <w:proofErr w:type="gramStart"/>
      <w:r>
        <w:rPr>
          <w:szCs w:val="24"/>
        </w:rPr>
        <w:t>Вт вкл</w:t>
      </w:r>
      <w:proofErr w:type="gramEnd"/>
      <w:r>
        <w:rPr>
          <w:szCs w:val="24"/>
        </w:rPr>
        <w:t>ючительно).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15. Малые земные станции спутниковой связи, в том числе типа VSAT, с диаметром антенн 3,8 м и менее и мощностью излучения до 20 Вт.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16. Широкополосные радиомодемы беспроводных сетей передачи с шумоподобными сигналами мощностью до 1,0 Вт включительно.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17. Действующие центры коммутации сетей сотовой связи при их расширении однотипным оборудованием с использованием существующих соединительных линий.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18. Системы многостанционного радиодоступа с монтированной емкостью до 480 абонентов и средней выходной мощностью передатчиков не более 10 мВт на канал.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19. Базовые приемопередающие станции, ретрансляторы, контроллеры базовых станций систем сотовой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20. Соединительные линии, в том числе РРЛ, используемые для обеспечения внутрисетевого взаимодействия в сетях сотовой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21. Оконечные АТС сельской телефонной связи с максимальной проектной емкостью до 1024 номеров включительно с линейными и межстанционными сооружениями.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22. АТС, в том числе выносы и подстанции с максимальной проектной емкостью до 512 номеров включительно на городских телефонных сетях с линейными и межстанционными сооружениями.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23. Действующие АТС на местных телефонных сетях при расширении их емкости до 3000 номеров включительно путем установки однотипного оборудования с использованием существующих соединительных линий.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24. Действующие АТС при их дооборудован</w:t>
      </w:r>
      <w:proofErr w:type="gramStart"/>
      <w:r>
        <w:rPr>
          <w:szCs w:val="24"/>
        </w:rPr>
        <w:t>ии АО</w:t>
      </w:r>
      <w:proofErr w:type="gramEnd"/>
      <w:r>
        <w:rPr>
          <w:szCs w:val="24"/>
        </w:rPr>
        <w:t>Н и (или) АПУС.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25. Системы передачи на местных телефонных сетях при их реконструкции или техническом перевооружении без замены кабелей связи.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26. Оборудование межстанционных соединительных линий при реконструкции, расширении или техническом перевооружении систем передачи на местных телефонных сетях.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27. Аппаратура уплотнения на действующих абонентских линиях.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28. Кроссовое оборудование при его замене или дооборудовании однотипным оборудованием.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29. Переговорные пункты, таксофоны на телефонных сетях с линейно-кабельными сооружениями.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30. Центры управления таксофонами.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31. Аппаратура МУС и МСС при переключении существующих линий на действующие системы СЦИ и ПЦИ.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32. Действующее мультиплексорное оборудование при установке в нем дополнительных интерфейсных плат для образования цифровых каналов.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33. Действующие сооружения связи при их оборудовании мультиплексорами доступа к каналам Е</w:t>
      </w:r>
      <w:proofErr w:type="gramStart"/>
      <w:r>
        <w:rPr>
          <w:szCs w:val="24"/>
        </w:rPr>
        <w:t>1</w:t>
      </w:r>
      <w:proofErr w:type="gramEnd"/>
      <w:r>
        <w:rPr>
          <w:szCs w:val="24"/>
        </w:rPr>
        <w:t>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34. Объекты автоматизированных систем технического обслуживания при их модернизации на действующих системах передачи и коммутации.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35. Действующее оборудование электросвязи при замене версии программного обеспечения (ПО), при наличии сертификата соответствия на это оборудование с новой версией </w:t>
      </w:r>
      <w:proofErr w:type="gramStart"/>
      <w:r>
        <w:rPr>
          <w:szCs w:val="24"/>
        </w:rPr>
        <w:t>ПО</w:t>
      </w:r>
      <w:proofErr w:type="gramEnd"/>
      <w:r>
        <w:rPr>
          <w:szCs w:val="24"/>
        </w:rPr>
        <w:t>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36. Линии привязки оборудования связи на объектах пользователя к узлам транспортной сети оператора с количеством каналов связи, не превышающим 128 ОЦК (каналов ТЧ).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37. Сооружения телеграфной связи при их реконструкции, осуществляемой посредством замены устаревшего оборудования на новое, без изменения функционального назначения объекта.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38. Сооружения связи всех видов телематических служб.</w:t>
      </w:r>
    </w:p>
    <w:p w:rsidR="00BD3218" w:rsidRDefault="00BD321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39. Пункты коллективного пользования всех видов связи.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jc w:val="right"/>
        <w:outlineLvl w:val="1"/>
        <w:rPr>
          <w:szCs w:val="24"/>
        </w:rPr>
      </w:pPr>
      <w:r>
        <w:rPr>
          <w:szCs w:val="24"/>
        </w:rPr>
        <w:t>Приложение</w:t>
      </w:r>
      <w:proofErr w:type="gramStart"/>
      <w:r>
        <w:rPr>
          <w:szCs w:val="24"/>
        </w:rPr>
        <w:t xml:space="preserve"> Б</w:t>
      </w:r>
      <w:proofErr w:type="gramEnd"/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pStyle w:val="ConsPlusNonformat"/>
        <w:widowControl/>
      </w:pPr>
      <w:r>
        <w:t xml:space="preserve">       Бланк                         Начальнику Управления </w:t>
      </w:r>
      <w:proofErr w:type="gramStart"/>
      <w:r>
        <w:t>по</w:t>
      </w:r>
      <w:proofErr w:type="gramEnd"/>
    </w:p>
    <w:p w:rsidR="00BD3218" w:rsidRDefault="00BD3218">
      <w:pPr>
        <w:pStyle w:val="ConsPlusNonformat"/>
        <w:widowControl/>
      </w:pPr>
      <w:r>
        <w:t>организации-заявителя                надзору за связью и</w:t>
      </w:r>
    </w:p>
    <w:p w:rsidR="00BD3218" w:rsidRDefault="00BD3218">
      <w:pPr>
        <w:pStyle w:val="ConsPlusNonformat"/>
        <w:widowControl/>
      </w:pPr>
      <w:r>
        <w:t xml:space="preserve">                                     информатизацией</w:t>
      </w:r>
    </w:p>
    <w:p w:rsidR="00BD3218" w:rsidRDefault="00BD3218">
      <w:pPr>
        <w:pStyle w:val="ConsPlusNonformat"/>
        <w:widowControl/>
      </w:pPr>
      <w:r>
        <w:t xml:space="preserve">                                     по __________________________</w:t>
      </w:r>
    </w:p>
    <w:p w:rsidR="00BD3218" w:rsidRDefault="00BD3218">
      <w:pPr>
        <w:pStyle w:val="ConsPlusNonformat"/>
        <w:widowControl/>
      </w:pPr>
      <w:r>
        <w:t xml:space="preserve">                                        области (краю, республике)</w:t>
      </w:r>
    </w:p>
    <w:p w:rsidR="00BD3218" w:rsidRDefault="00BD3218">
      <w:pPr>
        <w:pStyle w:val="ConsPlusNonformat"/>
        <w:widowControl/>
      </w:pPr>
    </w:p>
    <w:p w:rsidR="00BD3218" w:rsidRDefault="00BD3218">
      <w:pPr>
        <w:pStyle w:val="ConsPlusNonformat"/>
        <w:widowControl/>
      </w:pPr>
      <w:r>
        <w:t xml:space="preserve">                           УВЕДОМЛЕНИЕ</w:t>
      </w:r>
    </w:p>
    <w:p w:rsidR="00BD3218" w:rsidRDefault="00BD3218">
      <w:pPr>
        <w:pStyle w:val="ConsPlusNonformat"/>
        <w:widowControl/>
      </w:pPr>
    </w:p>
    <w:p w:rsidR="00BD3218" w:rsidRDefault="00BD3218">
      <w:pPr>
        <w:pStyle w:val="ConsPlusNonformat"/>
        <w:widowControl/>
      </w:pPr>
      <w:r>
        <w:t xml:space="preserve">    Настоящим   уведомляю   Вас   о  начале   работ   по  созданию</w:t>
      </w:r>
    </w:p>
    <w:p w:rsidR="00BD3218" w:rsidRDefault="00BD3218">
      <w:pPr>
        <w:pStyle w:val="ConsPlusNonformat"/>
        <w:widowControl/>
      </w:pPr>
      <w:r>
        <w:t>(реконструкции,     расширению,    техническому    перевооружению)</w:t>
      </w:r>
    </w:p>
    <w:p w:rsidR="00BD3218" w:rsidRDefault="00BD3218">
      <w:pPr>
        <w:pStyle w:val="ConsPlusNonformat"/>
        <w:widowControl/>
      </w:pPr>
      <w:r>
        <w:t>сооружения связи _________________________________________________</w:t>
      </w:r>
    </w:p>
    <w:p w:rsidR="00BD3218" w:rsidRDefault="00BD3218">
      <w:pPr>
        <w:pStyle w:val="ConsPlusNonformat"/>
        <w:widowControl/>
      </w:pPr>
      <w:r>
        <w:t>__________________________________________________________________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             (наименование сооружения связи)</w:t>
      </w:r>
    </w:p>
    <w:p w:rsidR="00BD3218" w:rsidRDefault="00BD3218">
      <w:pPr>
        <w:pStyle w:val="ConsPlusNonformat"/>
        <w:widowControl/>
      </w:pPr>
      <w:r>
        <w:t xml:space="preserve">    При этом сообщаю:</w:t>
      </w:r>
    </w:p>
    <w:p w:rsidR="00BD3218" w:rsidRDefault="00BD3218">
      <w:pPr>
        <w:pStyle w:val="ConsPlusNonformat"/>
        <w:widowControl/>
      </w:pPr>
      <w:r>
        <w:t xml:space="preserve">    1. Заказчик 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2. </w:t>
      </w:r>
      <w:proofErr w:type="gramStart"/>
      <w:r>
        <w:t>Предполагаемая услуга связи (номер лицензии Минсвязи России</w:t>
      </w:r>
      <w:proofErr w:type="gramEnd"/>
    </w:p>
    <w:p w:rsidR="00BD3218" w:rsidRDefault="00BD3218">
      <w:pPr>
        <w:pStyle w:val="ConsPlusNonformat"/>
        <w:widowControl/>
      </w:pPr>
      <w:r>
        <w:t>- при наличии) ___________________________________________________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3. Место _____________________________________________________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4. Предполагаемый срок завершения работ ______________________</w:t>
      </w:r>
    </w:p>
    <w:p w:rsidR="00BD3218" w:rsidRDefault="00BD3218">
      <w:pPr>
        <w:pStyle w:val="ConsPlusNonformat"/>
        <w:widowControl/>
      </w:pPr>
      <w:r>
        <w:t xml:space="preserve">    5. Документация, на основании которой предполагается выполнить</w:t>
      </w:r>
    </w:p>
    <w:p w:rsidR="00BD3218" w:rsidRDefault="00BD3218">
      <w:pPr>
        <w:pStyle w:val="ConsPlusNonformat"/>
        <w:widowControl/>
      </w:pPr>
      <w:r>
        <w:t>работы ___________________________________________________________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6. Наличие  РЭС в сооружении связи (да/нет)  с  подтверждением</w:t>
      </w:r>
    </w:p>
    <w:p w:rsidR="00BD3218" w:rsidRDefault="00BD3218">
      <w:pPr>
        <w:pStyle w:val="ConsPlusNonformat"/>
        <w:widowControl/>
      </w:pPr>
      <w:r>
        <w:t>возможности его использования Решением ГКРЧ России _______________</w:t>
      </w:r>
    </w:p>
    <w:p w:rsidR="00BD3218" w:rsidRDefault="00BD3218">
      <w:pPr>
        <w:pStyle w:val="ConsPlusNonformat"/>
        <w:widowControl/>
      </w:pPr>
      <w:r>
        <w:t>__________________________________________________________________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7. Основные показатели сооружения связи ______________________</w:t>
      </w:r>
    </w:p>
    <w:p w:rsidR="00BD3218" w:rsidRDefault="00BD3218">
      <w:pPr>
        <w:pStyle w:val="ConsPlusNonformat"/>
        <w:widowControl/>
      </w:pPr>
      <w:r>
        <w:t>__________________________________________________________________</w:t>
      </w:r>
    </w:p>
    <w:p w:rsidR="00BD3218" w:rsidRDefault="00BD3218">
      <w:pPr>
        <w:pStyle w:val="ConsPlusNonformat"/>
        <w:widowControl/>
      </w:pPr>
      <w:r>
        <w:t xml:space="preserve">                    (по усмотрению заявителя)</w:t>
      </w:r>
    </w:p>
    <w:p w:rsidR="00BD3218" w:rsidRDefault="00BD3218">
      <w:pPr>
        <w:pStyle w:val="ConsPlusNonformat"/>
        <w:widowControl/>
      </w:pPr>
    </w:p>
    <w:p w:rsidR="00BD3218" w:rsidRDefault="00BD3218">
      <w:pPr>
        <w:pStyle w:val="ConsPlusNonformat"/>
        <w:widowControl/>
      </w:pPr>
      <w:r>
        <w:t>Руководитель организации                         И.О.Фамилия</w:t>
      </w:r>
    </w:p>
    <w:p w:rsidR="00BD3218" w:rsidRDefault="00BD3218">
      <w:pPr>
        <w:pStyle w:val="ConsPlusNonformat"/>
        <w:widowControl/>
      </w:pPr>
      <w:r>
        <w:t xml:space="preserve">                               (подпись)</w:t>
      </w:r>
    </w:p>
    <w:p w:rsidR="00BD3218" w:rsidRDefault="00BD3218">
      <w:pPr>
        <w:pStyle w:val="ConsPlusNonformat"/>
        <w:widowControl/>
      </w:pPr>
      <w:r>
        <w:t xml:space="preserve">                                печать</w:t>
      </w: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autoSpaceDE w:val="0"/>
        <w:autoSpaceDN w:val="0"/>
        <w:adjustRightInd w:val="0"/>
        <w:rPr>
          <w:szCs w:val="24"/>
        </w:rPr>
      </w:pPr>
    </w:p>
    <w:p w:rsidR="00BD3218" w:rsidRDefault="00BD321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B11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doNotDisplayPageBoundaries/>
  <w:proofState w:grammar="clean"/>
  <w:defaultTabStop w:val="708"/>
  <w:characterSpacingControl w:val="doNotCompress"/>
  <w:compat/>
  <w:rsids>
    <w:rsidRoot w:val="00BD3218"/>
    <w:rsid w:val="000015C1"/>
    <w:rsid w:val="0000162D"/>
    <w:rsid w:val="00001F05"/>
    <w:rsid w:val="00002092"/>
    <w:rsid w:val="00002A40"/>
    <w:rsid w:val="0000351F"/>
    <w:rsid w:val="000037BB"/>
    <w:rsid w:val="00003C11"/>
    <w:rsid w:val="00005871"/>
    <w:rsid w:val="00005FDF"/>
    <w:rsid w:val="00006430"/>
    <w:rsid w:val="000068CA"/>
    <w:rsid w:val="000076C5"/>
    <w:rsid w:val="00007C3F"/>
    <w:rsid w:val="00007FBC"/>
    <w:rsid w:val="000125E5"/>
    <w:rsid w:val="0001560E"/>
    <w:rsid w:val="00016E09"/>
    <w:rsid w:val="00017B7F"/>
    <w:rsid w:val="00021072"/>
    <w:rsid w:val="00021EDD"/>
    <w:rsid w:val="00021F70"/>
    <w:rsid w:val="0002247D"/>
    <w:rsid w:val="00022807"/>
    <w:rsid w:val="0002326D"/>
    <w:rsid w:val="000236C3"/>
    <w:rsid w:val="000236D3"/>
    <w:rsid w:val="00025D9E"/>
    <w:rsid w:val="00032639"/>
    <w:rsid w:val="0003282A"/>
    <w:rsid w:val="00034CE3"/>
    <w:rsid w:val="000364B4"/>
    <w:rsid w:val="00036EB9"/>
    <w:rsid w:val="00036EFB"/>
    <w:rsid w:val="00043F16"/>
    <w:rsid w:val="000442F6"/>
    <w:rsid w:val="00044818"/>
    <w:rsid w:val="00046901"/>
    <w:rsid w:val="00046EB6"/>
    <w:rsid w:val="000476A0"/>
    <w:rsid w:val="00050501"/>
    <w:rsid w:val="0005131A"/>
    <w:rsid w:val="00051570"/>
    <w:rsid w:val="00051600"/>
    <w:rsid w:val="00051D06"/>
    <w:rsid w:val="000535EC"/>
    <w:rsid w:val="00053757"/>
    <w:rsid w:val="00054E38"/>
    <w:rsid w:val="00055CFB"/>
    <w:rsid w:val="000562A4"/>
    <w:rsid w:val="00057012"/>
    <w:rsid w:val="00057212"/>
    <w:rsid w:val="000609C9"/>
    <w:rsid w:val="00060D22"/>
    <w:rsid w:val="000613DF"/>
    <w:rsid w:val="000614F4"/>
    <w:rsid w:val="00061576"/>
    <w:rsid w:val="000620A0"/>
    <w:rsid w:val="00063669"/>
    <w:rsid w:val="00063CC2"/>
    <w:rsid w:val="00064E87"/>
    <w:rsid w:val="000662CD"/>
    <w:rsid w:val="000668D3"/>
    <w:rsid w:val="00067778"/>
    <w:rsid w:val="00070C76"/>
    <w:rsid w:val="000720EB"/>
    <w:rsid w:val="00072180"/>
    <w:rsid w:val="00072522"/>
    <w:rsid w:val="00075FB0"/>
    <w:rsid w:val="00077342"/>
    <w:rsid w:val="00081726"/>
    <w:rsid w:val="00081C52"/>
    <w:rsid w:val="00083554"/>
    <w:rsid w:val="00083E29"/>
    <w:rsid w:val="00084057"/>
    <w:rsid w:val="00084B68"/>
    <w:rsid w:val="000852F1"/>
    <w:rsid w:val="0008795D"/>
    <w:rsid w:val="00087DD3"/>
    <w:rsid w:val="00090C10"/>
    <w:rsid w:val="00090EA8"/>
    <w:rsid w:val="00091227"/>
    <w:rsid w:val="000924FF"/>
    <w:rsid w:val="0009314C"/>
    <w:rsid w:val="000948E5"/>
    <w:rsid w:val="0009587B"/>
    <w:rsid w:val="000959CC"/>
    <w:rsid w:val="000A0B01"/>
    <w:rsid w:val="000A5F4B"/>
    <w:rsid w:val="000B0096"/>
    <w:rsid w:val="000B1D5B"/>
    <w:rsid w:val="000B2FC4"/>
    <w:rsid w:val="000B30E9"/>
    <w:rsid w:val="000B3591"/>
    <w:rsid w:val="000B45CC"/>
    <w:rsid w:val="000B4B8C"/>
    <w:rsid w:val="000B55E2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41C2"/>
    <w:rsid w:val="000C438A"/>
    <w:rsid w:val="000C5841"/>
    <w:rsid w:val="000C5D15"/>
    <w:rsid w:val="000D022A"/>
    <w:rsid w:val="000D265B"/>
    <w:rsid w:val="000D3E69"/>
    <w:rsid w:val="000D4400"/>
    <w:rsid w:val="000D52D2"/>
    <w:rsid w:val="000D5A21"/>
    <w:rsid w:val="000D702C"/>
    <w:rsid w:val="000E2FEF"/>
    <w:rsid w:val="000E4160"/>
    <w:rsid w:val="000E43D1"/>
    <w:rsid w:val="000E54E9"/>
    <w:rsid w:val="000E78F5"/>
    <w:rsid w:val="000F040B"/>
    <w:rsid w:val="000F06AB"/>
    <w:rsid w:val="000F072D"/>
    <w:rsid w:val="000F0B4F"/>
    <w:rsid w:val="000F0CD9"/>
    <w:rsid w:val="000F5056"/>
    <w:rsid w:val="000F6688"/>
    <w:rsid w:val="000F757F"/>
    <w:rsid w:val="00102A25"/>
    <w:rsid w:val="00102CBB"/>
    <w:rsid w:val="0010322C"/>
    <w:rsid w:val="001033F8"/>
    <w:rsid w:val="00103AB2"/>
    <w:rsid w:val="00103CAF"/>
    <w:rsid w:val="00103CB5"/>
    <w:rsid w:val="001040FC"/>
    <w:rsid w:val="00104405"/>
    <w:rsid w:val="0010440B"/>
    <w:rsid w:val="00104D92"/>
    <w:rsid w:val="00107045"/>
    <w:rsid w:val="001076DA"/>
    <w:rsid w:val="00111FEF"/>
    <w:rsid w:val="00112B1F"/>
    <w:rsid w:val="00112E0C"/>
    <w:rsid w:val="00113526"/>
    <w:rsid w:val="00113705"/>
    <w:rsid w:val="001163DE"/>
    <w:rsid w:val="00117634"/>
    <w:rsid w:val="00117F55"/>
    <w:rsid w:val="00122987"/>
    <w:rsid w:val="001242B5"/>
    <w:rsid w:val="0012500F"/>
    <w:rsid w:val="0012524B"/>
    <w:rsid w:val="001256A7"/>
    <w:rsid w:val="0012607F"/>
    <w:rsid w:val="00126389"/>
    <w:rsid w:val="00130EBD"/>
    <w:rsid w:val="0013101B"/>
    <w:rsid w:val="00131488"/>
    <w:rsid w:val="0013155D"/>
    <w:rsid w:val="00133D6A"/>
    <w:rsid w:val="00135057"/>
    <w:rsid w:val="001351E4"/>
    <w:rsid w:val="00137BFC"/>
    <w:rsid w:val="001407AB"/>
    <w:rsid w:val="00142221"/>
    <w:rsid w:val="00144B9B"/>
    <w:rsid w:val="00145A77"/>
    <w:rsid w:val="00145C19"/>
    <w:rsid w:val="00146BA5"/>
    <w:rsid w:val="001470B6"/>
    <w:rsid w:val="001470ED"/>
    <w:rsid w:val="00147757"/>
    <w:rsid w:val="0015043F"/>
    <w:rsid w:val="00150D83"/>
    <w:rsid w:val="001510EA"/>
    <w:rsid w:val="00153286"/>
    <w:rsid w:val="001535DA"/>
    <w:rsid w:val="00153778"/>
    <w:rsid w:val="0015388E"/>
    <w:rsid w:val="00155A72"/>
    <w:rsid w:val="001562D7"/>
    <w:rsid w:val="001575B5"/>
    <w:rsid w:val="00157949"/>
    <w:rsid w:val="00162A5C"/>
    <w:rsid w:val="00164BE7"/>
    <w:rsid w:val="00164D3F"/>
    <w:rsid w:val="0016605B"/>
    <w:rsid w:val="001666B3"/>
    <w:rsid w:val="00167A81"/>
    <w:rsid w:val="00167B7B"/>
    <w:rsid w:val="00171983"/>
    <w:rsid w:val="00173673"/>
    <w:rsid w:val="0017537F"/>
    <w:rsid w:val="001766E6"/>
    <w:rsid w:val="001770D1"/>
    <w:rsid w:val="001800EF"/>
    <w:rsid w:val="00180C4B"/>
    <w:rsid w:val="00181016"/>
    <w:rsid w:val="0018148C"/>
    <w:rsid w:val="0018455D"/>
    <w:rsid w:val="001846BF"/>
    <w:rsid w:val="00184CCB"/>
    <w:rsid w:val="00184E3E"/>
    <w:rsid w:val="001863FA"/>
    <w:rsid w:val="00186F01"/>
    <w:rsid w:val="00187EEA"/>
    <w:rsid w:val="00191EA2"/>
    <w:rsid w:val="00192692"/>
    <w:rsid w:val="00193A67"/>
    <w:rsid w:val="001945B1"/>
    <w:rsid w:val="00195227"/>
    <w:rsid w:val="0019529E"/>
    <w:rsid w:val="00195692"/>
    <w:rsid w:val="0019770F"/>
    <w:rsid w:val="00197BF8"/>
    <w:rsid w:val="00197E3D"/>
    <w:rsid w:val="001A035F"/>
    <w:rsid w:val="001A1002"/>
    <w:rsid w:val="001A3243"/>
    <w:rsid w:val="001A3E04"/>
    <w:rsid w:val="001A43F9"/>
    <w:rsid w:val="001B2982"/>
    <w:rsid w:val="001B367D"/>
    <w:rsid w:val="001B5B5E"/>
    <w:rsid w:val="001B6B12"/>
    <w:rsid w:val="001C08F7"/>
    <w:rsid w:val="001C0ED6"/>
    <w:rsid w:val="001C3DAD"/>
    <w:rsid w:val="001C42DC"/>
    <w:rsid w:val="001C569D"/>
    <w:rsid w:val="001C6BE3"/>
    <w:rsid w:val="001C7246"/>
    <w:rsid w:val="001C7D21"/>
    <w:rsid w:val="001C7FD0"/>
    <w:rsid w:val="001D1106"/>
    <w:rsid w:val="001D186C"/>
    <w:rsid w:val="001D3CBA"/>
    <w:rsid w:val="001D3FA5"/>
    <w:rsid w:val="001D40A4"/>
    <w:rsid w:val="001D46F9"/>
    <w:rsid w:val="001D5650"/>
    <w:rsid w:val="001D638F"/>
    <w:rsid w:val="001D6C65"/>
    <w:rsid w:val="001D6ECC"/>
    <w:rsid w:val="001D76F0"/>
    <w:rsid w:val="001E2F98"/>
    <w:rsid w:val="001E494C"/>
    <w:rsid w:val="001E7887"/>
    <w:rsid w:val="001F1196"/>
    <w:rsid w:val="001F191A"/>
    <w:rsid w:val="001F1DED"/>
    <w:rsid w:val="001F1E06"/>
    <w:rsid w:val="001F4D79"/>
    <w:rsid w:val="001F5265"/>
    <w:rsid w:val="001F7058"/>
    <w:rsid w:val="001F7DB0"/>
    <w:rsid w:val="00200FDE"/>
    <w:rsid w:val="002012EE"/>
    <w:rsid w:val="0020193D"/>
    <w:rsid w:val="00206B06"/>
    <w:rsid w:val="002115CC"/>
    <w:rsid w:val="002117CB"/>
    <w:rsid w:val="00214053"/>
    <w:rsid w:val="00215098"/>
    <w:rsid w:val="0021511F"/>
    <w:rsid w:val="002151F7"/>
    <w:rsid w:val="002155DF"/>
    <w:rsid w:val="00215DCD"/>
    <w:rsid w:val="0021752E"/>
    <w:rsid w:val="00220AC3"/>
    <w:rsid w:val="00221B18"/>
    <w:rsid w:val="0022274C"/>
    <w:rsid w:val="00222AC0"/>
    <w:rsid w:val="002245DE"/>
    <w:rsid w:val="00224998"/>
    <w:rsid w:val="0022583E"/>
    <w:rsid w:val="00226D34"/>
    <w:rsid w:val="0022720A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35B4"/>
    <w:rsid w:val="002448AC"/>
    <w:rsid w:val="00244CF8"/>
    <w:rsid w:val="00244DCF"/>
    <w:rsid w:val="00247152"/>
    <w:rsid w:val="00247B48"/>
    <w:rsid w:val="00247D4F"/>
    <w:rsid w:val="002512BB"/>
    <w:rsid w:val="002542EC"/>
    <w:rsid w:val="002550AB"/>
    <w:rsid w:val="002576A4"/>
    <w:rsid w:val="002601BF"/>
    <w:rsid w:val="00260C92"/>
    <w:rsid w:val="00263707"/>
    <w:rsid w:val="00263E83"/>
    <w:rsid w:val="00265A1E"/>
    <w:rsid w:val="00270F14"/>
    <w:rsid w:val="00271178"/>
    <w:rsid w:val="00272AD4"/>
    <w:rsid w:val="00275BFB"/>
    <w:rsid w:val="00276FF1"/>
    <w:rsid w:val="0027797A"/>
    <w:rsid w:val="00282646"/>
    <w:rsid w:val="00284534"/>
    <w:rsid w:val="0028480E"/>
    <w:rsid w:val="00284F85"/>
    <w:rsid w:val="00286785"/>
    <w:rsid w:val="00286BC1"/>
    <w:rsid w:val="00292CDB"/>
    <w:rsid w:val="00295327"/>
    <w:rsid w:val="00295679"/>
    <w:rsid w:val="002959FD"/>
    <w:rsid w:val="002A194C"/>
    <w:rsid w:val="002A3DA6"/>
    <w:rsid w:val="002A4C11"/>
    <w:rsid w:val="002A7BC4"/>
    <w:rsid w:val="002B0204"/>
    <w:rsid w:val="002B0B41"/>
    <w:rsid w:val="002B0CDB"/>
    <w:rsid w:val="002B35B1"/>
    <w:rsid w:val="002B3D19"/>
    <w:rsid w:val="002B67F5"/>
    <w:rsid w:val="002B6D53"/>
    <w:rsid w:val="002B76F6"/>
    <w:rsid w:val="002B7BFE"/>
    <w:rsid w:val="002C0198"/>
    <w:rsid w:val="002C0C4B"/>
    <w:rsid w:val="002C0E97"/>
    <w:rsid w:val="002C4679"/>
    <w:rsid w:val="002C4A30"/>
    <w:rsid w:val="002C5D5C"/>
    <w:rsid w:val="002C607F"/>
    <w:rsid w:val="002C747A"/>
    <w:rsid w:val="002D13E3"/>
    <w:rsid w:val="002D1805"/>
    <w:rsid w:val="002D36CE"/>
    <w:rsid w:val="002D5179"/>
    <w:rsid w:val="002E069F"/>
    <w:rsid w:val="002E0E40"/>
    <w:rsid w:val="002E103B"/>
    <w:rsid w:val="002E1257"/>
    <w:rsid w:val="002E1B5B"/>
    <w:rsid w:val="002E30EF"/>
    <w:rsid w:val="002E4DED"/>
    <w:rsid w:val="002E5480"/>
    <w:rsid w:val="002E6293"/>
    <w:rsid w:val="002E6CAC"/>
    <w:rsid w:val="002E7141"/>
    <w:rsid w:val="002E76A8"/>
    <w:rsid w:val="002F20B2"/>
    <w:rsid w:val="002F43AD"/>
    <w:rsid w:val="002F45F3"/>
    <w:rsid w:val="002F49A8"/>
    <w:rsid w:val="002F5801"/>
    <w:rsid w:val="002F61E9"/>
    <w:rsid w:val="002F6AC0"/>
    <w:rsid w:val="0030048F"/>
    <w:rsid w:val="00301310"/>
    <w:rsid w:val="00301CA1"/>
    <w:rsid w:val="00302A37"/>
    <w:rsid w:val="00302ECD"/>
    <w:rsid w:val="00303174"/>
    <w:rsid w:val="003037D0"/>
    <w:rsid w:val="00305B07"/>
    <w:rsid w:val="00306F05"/>
    <w:rsid w:val="00311DE0"/>
    <w:rsid w:val="00312915"/>
    <w:rsid w:val="00313E4A"/>
    <w:rsid w:val="003142BC"/>
    <w:rsid w:val="003142F2"/>
    <w:rsid w:val="00314441"/>
    <w:rsid w:val="00314963"/>
    <w:rsid w:val="00314AC1"/>
    <w:rsid w:val="00314F6F"/>
    <w:rsid w:val="00316D39"/>
    <w:rsid w:val="00317C90"/>
    <w:rsid w:val="00317D5B"/>
    <w:rsid w:val="00320434"/>
    <w:rsid w:val="0032081F"/>
    <w:rsid w:val="0032231B"/>
    <w:rsid w:val="00323B09"/>
    <w:rsid w:val="00326B82"/>
    <w:rsid w:val="00327B77"/>
    <w:rsid w:val="0033039C"/>
    <w:rsid w:val="00330631"/>
    <w:rsid w:val="003316C8"/>
    <w:rsid w:val="00332A1E"/>
    <w:rsid w:val="0033384B"/>
    <w:rsid w:val="0033538D"/>
    <w:rsid w:val="00336541"/>
    <w:rsid w:val="003419FD"/>
    <w:rsid w:val="00341F03"/>
    <w:rsid w:val="003426C1"/>
    <w:rsid w:val="003435A4"/>
    <w:rsid w:val="00345DF3"/>
    <w:rsid w:val="0035040B"/>
    <w:rsid w:val="0035059A"/>
    <w:rsid w:val="00350E2C"/>
    <w:rsid w:val="00351020"/>
    <w:rsid w:val="00352352"/>
    <w:rsid w:val="00353C47"/>
    <w:rsid w:val="003545EA"/>
    <w:rsid w:val="00354890"/>
    <w:rsid w:val="00354A00"/>
    <w:rsid w:val="00355F7B"/>
    <w:rsid w:val="00356DF8"/>
    <w:rsid w:val="0035769D"/>
    <w:rsid w:val="00357996"/>
    <w:rsid w:val="00361BE4"/>
    <w:rsid w:val="00361E78"/>
    <w:rsid w:val="00361E95"/>
    <w:rsid w:val="00362412"/>
    <w:rsid w:val="003628E5"/>
    <w:rsid w:val="00363CF0"/>
    <w:rsid w:val="00366887"/>
    <w:rsid w:val="0036785E"/>
    <w:rsid w:val="00371050"/>
    <w:rsid w:val="003716C1"/>
    <w:rsid w:val="003725F0"/>
    <w:rsid w:val="00376BC5"/>
    <w:rsid w:val="0037738D"/>
    <w:rsid w:val="00377AE7"/>
    <w:rsid w:val="00380746"/>
    <w:rsid w:val="00382970"/>
    <w:rsid w:val="003840B7"/>
    <w:rsid w:val="003855A5"/>
    <w:rsid w:val="00386410"/>
    <w:rsid w:val="00390A4F"/>
    <w:rsid w:val="003910D5"/>
    <w:rsid w:val="0039161F"/>
    <w:rsid w:val="003928AF"/>
    <w:rsid w:val="00393099"/>
    <w:rsid w:val="0039339E"/>
    <w:rsid w:val="00396167"/>
    <w:rsid w:val="00396F01"/>
    <w:rsid w:val="003A0853"/>
    <w:rsid w:val="003A08E5"/>
    <w:rsid w:val="003A310E"/>
    <w:rsid w:val="003A43CC"/>
    <w:rsid w:val="003A50E0"/>
    <w:rsid w:val="003A6194"/>
    <w:rsid w:val="003B00CD"/>
    <w:rsid w:val="003B014E"/>
    <w:rsid w:val="003B36C3"/>
    <w:rsid w:val="003B3D68"/>
    <w:rsid w:val="003B3DB0"/>
    <w:rsid w:val="003B5F23"/>
    <w:rsid w:val="003B668C"/>
    <w:rsid w:val="003C1154"/>
    <w:rsid w:val="003C120A"/>
    <w:rsid w:val="003C20DB"/>
    <w:rsid w:val="003C258A"/>
    <w:rsid w:val="003C348C"/>
    <w:rsid w:val="003C3847"/>
    <w:rsid w:val="003C3BC9"/>
    <w:rsid w:val="003C5A61"/>
    <w:rsid w:val="003C5B6B"/>
    <w:rsid w:val="003C60B1"/>
    <w:rsid w:val="003D4B24"/>
    <w:rsid w:val="003D527B"/>
    <w:rsid w:val="003D7197"/>
    <w:rsid w:val="003D7AB9"/>
    <w:rsid w:val="003D7B95"/>
    <w:rsid w:val="003E0162"/>
    <w:rsid w:val="003E17A0"/>
    <w:rsid w:val="003E1905"/>
    <w:rsid w:val="003E2352"/>
    <w:rsid w:val="003E4212"/>
    <w:rsid w:val="003E572A"/>
    <w:rsid w:val="003E69A2"/>
    <w:rsid w:val="003E69E1"/>
    <w:rsid w:val="003E7C73"/>
    <w:rsid w:val="003F01D3"/>
    <w:rsid w:val="003F40FE"/>
    <w:rsid w:val="003F4866"/>
    <w:rsid w:val="003F55C3"/>
    <w:rsid w:val="003F6E0F"/>
    <w:rsid w:val="003F75C5"/>
    <w:rsid w:val="00400D37"/>
    <w:rsid w:val="00400D49"/>
    <w:rsid w:val="00400F37"/>
    <w:rsid w:val="00404933"/>
    <w:rsid w:val="00405651"/>
    <w:rsid w:val="00405935"/>
    <w:rsid w:val="00406C9D"/>
    <w:rsid w:val="00406FE4"/>
    <w:rsid w:val="004101F3"/>
    <w:rsid w:val="00410420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BF6"/>
    <w:rsid w:val="00430CB0"/>
    <w:rsid w:val="00430EE4"/>
    <w:rsid w:val="00431BEC"/>
    <w:rsid w:val="00434341"/>
    <w:rsid w:val="00434854"/>
    <w:rsid w:val="004359A7"/>
    <w:rsid w:val="00440162"/>
    <w:rsid w:val="00440719"/>
    <w:rsid w:val="004420CE"/>
    <w:rsid w:val="00443A46"/>
    <w:rsid w:val="00443CC7"/>
    <w:rsid w:val="004454D6"/>
    <w:rsid w:val="0044560A"/>
    <w:rsid w:val="0044654E"/>
    <w:rsid w:val="00446727"/>
    <w:rsid w:val="00446F18"/>
    <w:rsid w:val="00451BCE"/>
    <w:rsid w:val="004521AC"/>
    <w:rsid w:val="00452616"/>
    <w:rsid w:val="00452B4D"/>
    <w:rsid w:val="00453BD2"/>
    <w:rsid w:val="00453C37"/>
    <w:rsid w:val="00455AD7"/>
    <w:rsid w:val="004605B0"/>
    <w:rsid w:val="00460729"/>
    <w:rsid w:val="004608FB"/>
    <w:rsid w:val="00460EF6"/>
    <w:rsid w:val="00461608"/>
    <w:rsid w:val="00461ABE"/>
    <w:rsid w:val="004627A8"/>
    <w:rsid w:val="00463676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70B5"/>
    <w:rsid w:val="00477FD5"/>
    <w:rsid w:val="0048055B"/>
    <w:rsid w:val="0048190D"/>
    <w:rsid w:val="00481DB8"/>
    <w:rsid w:val="00483F4E"/>
    <w:rsid w:val="0048495B"/>
    <w:rsid w:val="00490216"/>
    <w:rsid w:val="004911DD"/>
    <w:rsid w:val="00491F73"/>
    <w:rsid w:val="004924AF"/>
    <w:rsid w:val="00492A43"/>
    <w:rsid w:val="0049381C"/>
    <w:rsid w:val="00495536"/>
    <w:rsid w:val="004965BF"/>
    <w:rsid w:val="004A081C"/>
    <w:rsid w:val="004A128E"/>
    <w:rsid w:val="004A159F"/>
    <w:rsid w:val="004A344C"/>
    <w:rsid w:val="004A535C"/>
    <w:rsid w:val="004A65ED"/>
    <w:rsid w:val="004A6C14"/>
    <w:rsid w:val="004A711F"/>
    <w:rsid w:val="004A7A13"/>
    <w:rsid w:val="004A7F84"/>
    <w:rsid w:val="004B05F6"/>
    <w:rsid w:val="004B1B95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C12CB"/>
    <w:rsid w:val="004C1D93"/>
    <w:rsid w:val="004C278C"/>
    <w:rsid w:val="004C3CE9"/>
    <w:rsid w:val="004C49D8"/>
    <w:rsid w:val="004C52CD"/>
    <w:rsid w:val="004C5B8E"/>
    <w:rsid w:val="004C6DDB"/>
    <w:rsid w:val="004C70B2"/>
    <w:rsid w:val="004D099A"/>
    <w:rsid w:val="004D250D"/>
    <w:rsid w:val="004D40C7"/>
    <w:rsid w:val="004D544D"/>
    <w:rsid w:val="004D6225"/>
    <w:rsid w:val="004D7EAA"/>
    <w:rsid w:val="004E09A8"/>
    <w:rsid w:val="004E0B6A"/>
    <w:rsid w:val="004E0CCE"/>
    <w:rsid w:val="004E1E81"/>
    <w:rsid w:val="004E4630"/>
    <w:rsid w:val="004E4F36"/>
    <w:rsid w:val="004E5E46"/>
    <w:rsid w:val="004E7C68"/>
    <w:rsid w:val="004F0CD9"/>
    <w:rsid w:val="004F0E07"/>
    <w:rsid w:val="004F50DC"/>
    <w:rsid w:val="004F713E"/>
    <w:rsid w:val="004F719F"/>
    <w:rsid w:val="005003BE"/>
    <w:rsid w:val="00501DCB"/>
    <w:rsid w:val="00502C2A"/>
    <w:rsid w:val="005042C8"/>
    <w:rsid w:val="005062F4"/>
    <w:rsid w:val="00506BA7"/>
    <w:rsid w:val="00510040"/>
    <w:rsid w:val="00511A19"/>
    <w:rsid w:val="005128E7"/>
    <w:rsid w:val="005133CE"/>
    <w:rsid w:val="00513A4C"/>
    <w:rsid w:val="00514903"/>
    <w:rsid w:val="00514AE4"/>
    <w:rsid w:val="00515AD0"/>
    <w:rsid w:val="00516711"/>
    <w:rsid w:val="005213BC"/>
    <w:rsid w:val="00521680"/>
    <w:rsid w:val="005224ED"/>
    <w:rsid w:val="00523175"/>
    <w:rsid w:val="00524427"/>
    <w:rsid w:val="00525A2A"/>
    <w:rsid w:val="00526BB1"/>
    <w:rsid w:val="0052778B"/>
    <w:rsid w:val="005300E7"/>
    <w:rsid w:val="00532204"/>
    <w:rsid w:val="005324D9"/>
    <w:rsid w:val="0053268C"/>
    <w:rsid w:val="00534D96"/>
    <w:rsid w:val="005358B1"/>
    <w:rsid w:val="00542DFC"/>
    <w:rsid w:val="005440DE"/>
    <w:rsid w:val="00544BC2"/>
    <w:rsid w:val="00544D1B"/>
    <w:rsid w:val="00545CA2"/>
    <w:rsid w:val="00547E34"/>
    <w:rsid w:val="00550164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479C"/>
    <w:rsid w:val="00565F8C"/>
    <w:rsid w:val="005676AF"/>
    <w:rsid w:val="00570234"/>
    <w:rsid w:val="005705B8"/>
    <w:rsid w:val="00570FC4"/>
    <w:rsid w:val="00571AF7"/>
    <w:rsid w:val="005743FF"/>
    <w:rsid w:val="00574859"/>
    <w:rsid w:val="00575B96"/>
    <w:rsid w:val="005768C4"/>
    <w:rsid w:val="00576FBD"/>
    <w:rsid w:val="00581D2B"/>
    <w:rsid w:val="005820A9"/>
    <w:rsid w:val="00582E04"/>
    <w:rsid w:val="005830B8"/>
    <w:rsid w:val="00583105"/>
    <w:rsid w:val="005835F5"/>
    <w:rsid w:val="00583F8D"/>
    <w:rsid w:val="0058488A"/>
    <w:rsid w:val="00584ED1"/>
    <w:rsid w:val="005859CE"/>
    <w:rsid w:val="00586E7B"/>
    <w:rsid w:val="00590149"/>
    <w:rsid w:val="005902FD"/>
    <w:rsid w:val="00590AD2"/>
    <w:rsid w:val="00590E69"/>
    <w:rsid w:val="00590FDD"/>
    <w:rsid w:val="005922D6"/>
    <w:rsid w:val="00592DA1"/>
    <w:rsid w:val="0059360D"/>
    <w:rsid w:val="00594910"/>
    <w:rsid w:val="00596151"/>
    <w:rsid w:val="00597731"/>
    <w:rsid w:val="005A03D6"/>
    <w:rsid w:val="005A1DBA"/>
    <w:rsid w:val="005A4316"/>
    <w:rsid w:val="005B1D6C"/>
    <w:rsid w:val="005B3EF7"/>
    <w:rsid w:val="005B4678"/>
    <w:rsid w:val="005B50EA"/>
    <w:rsid w:val="005B5DDF"/>
    <w:rsid w:val="005B6F47"/>
    <w:rsid w:val="005B76BC"/>
    <w:rsid w:val="005C01C2"/>
    <w:rsid w:val="005C1CE6"/>
    <w:rsid w:val="005C3D07"/>
    <w:rsid w:val="005C50BA"/>
    <w:rsid w:val="005C579C"/>
    <w:rsid w:val="005C6DFD"/>
    <w:rsid w:val="005C7055"/>
    <w:rsid w:val="005C7531"/>
    <w:rsid w:val="005C7E43"/>
    <w:rsid w:val="005D3399"/>
    <w:rsid w:val="005D4C05"/>
    <w:rsid w:val="005D6865"/>
    <w:rsid w:val="005D75CE"/>
    <w:rsid w:val="005E01C4"/>
    <w:rsid w:val="005E1615"/>
    <w:rsid w:val="005E1D14"/>
    <w:rsid w:val="005E2C17"/>
    <w:rsid w:val="005E3E6D"/>
    <w:rsid w:val="005E4083"/>
    <w:rsid w:val="005E412C"/>
    <w:rsid w:val="005E47C4"/>
    <w:rsid w:val="005E6D4D"/>
    <w:rsid w:val="005F0731"/>
    <w:rsid w:val="005F1306"/>
    <w:rsid w:val="005F1F72"/>
    <w:rsid w:val="005F3B3F"/>
    <w:rsid w:val="005F4FC1"/>
    <w:rsid w:val="005F575B"/>
    <w:rsid w:val="005F5AB2"/>
    <w:rsid w:val="005F5D4D"/>
    <w:rsid w:val="005F749D"/>
    <w:rsid w:val="00600116"/>
    <w:rsid w:val="0060121D"/>
    <w:rsid w:val="00601C21"/>
    <w:rsid w:val="0060246A"/>
    <w:rsid w:val="006043A3"/>
    <w:rsid w:val="00604B1A"/>
    <w:rsid w:val="0060651C"/>
    <w:rsid w:val="006102E3"/>
    <w:rsid w:val="00611C25"/>
    <w:rsid w:val="00612050"/>
    <w:rsid w:val="006130CD"/>
    <w:rsid w:val="00614BC2"/>
    <w:rsid w:val="00615120"/>
    <w:rsid w:val="00616E3A"/>
    <w:rsid w:val="006175FD"/>
    <w:rsid w:val="00617C03"/>
    <w:rsid w:val="00620900"/>
    <w:rsid w:val="00621287"/>
    <w:rsid w:val="00622AD3"/>
    <w:rsid w:val="0062433A"/>
    <w:rsid w:val="00624951"/>
    <w:rsid w:val="00624BB3"/>
    <w:rsid w:val="00630AC7"/>
    <w:rsid w:val="006312F6"/>
    <w:rsid w:val="006322E3"/>
    <w:rsid w:val="00633D0C"/>
    <w:rsid w:val="00635765"/>
    <w:rsid w:val="0063622B"/>
    <w:rsid w:val="006406BD"/>
    <w:rsid w:val="006437E7"/>
    <w:rsid w:val="00643B0E"/>
    <w:rsid w:val="00643B84"/>
    <w:rsid w:val="00646CDE"/>
    <w:rsid w:val="00646E05"/>
    <w:rsid w:val="00647CF0"/>
    <w:rsid w:val="0065080B"/>
    <w:rsid w:val="00650E53"/>
    <w:rsid w:val="006513AE"/>
    <w:rsid w:val="00655126"/>
    <w:rsid w:val="00655904"/>
    <w:rsid w:val="00655BFB"/>
    <w:rsid w:val="00655CBD"/>
    <w:rsid w:val="00657143"/>
    <w:rsid w:val="0066105B"/>
    <w:rsid w:val="006625FF"/>
    <w:rsid w:val="0066270A"/>
    <w:rsid w:val="00664D63"/>
    <w:rsid w:val="00665278"/>
    <w:rsid w:val="00665B3A"/>
    <w:rsid w:val="0066682C"/>
    <w:rsid w:val="00667AEF"/>
    <w:rsid w:val="00671100"/>
    <w:rsid w:val="00671A85"/>
    <w:rsid w:val="00672EF0"/>
    <w:rsid w:val="006739A5"/>
    <w:rsid w:val="00673CE3"/>
    <w:rsid w:val="0067449E"/>
    <w:rsid w:val="00674FA4"/>
    <w:rsid w:val="0067584C"/>
    <w:rsid w:val="00676F29"/>
    <w:rsid w:val="00680340"/>
    <w:rsid w:val="00680510"/>
    <w:rsid w:val="00682BDD"/>
    <w:rsid w:val="0068320C"/>
    <w:rsid w:val="006834ED"/>
    <w:rsid w:val="006836FF"/>
    <w:rsid w:val="00683AA2"/>
    <w:rsid w:val="00683CD1"/>
    <w:rsid w:val="00683E32"/>
    <w:rsid w:val="006861DD"/>
    <w:rsid w:val="00687982"/>
    <w:rsid w:val="0069172D"/>
    <w:rsid w:val="00692AA0"/>
    <w:rsid w:val="00693228"/>
    <w:rsid w:val="00693544"/>
    <w:rsid w:val="00694427"/>
    <w:rsid w:val="00697958"/>
    <w:rsid w:val="006A0784"/>
    <w:rsid w:val="006A23FB"/>
    <w:rsid w:val="006B0101"/>
    <w:rsid w:val="006B0600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2AF9"/>
    <w:rsid w:val="006C300D"/>
    <w:rsid w:val="006C3F3B"/>
    <w:rsid w:val="006C662F"/>
    <w:rsid w:val="006D03B4"/>
    <w:rsid w:val="006D1E8E"/>
    <w:rsid w:val="006D2AA4"/>
    <w:rsid w:val="006D37E9"/>
    <w:rsid w:val="006D5140"/>
    <w:rsid w:val="006E0E77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3D6D"/>
    <w:rsid w:val="006F5DAA"/>
    <w:rsid w:val="006F63BA"/>
    <w:rsid w:val="00700C80"/>
    <w:rsid w:val="0070682A"/>
    <w:rsid w:val="007105B0"/>
    <w:rsid w:val="00711922"/>
    <w:rsid w:val="00711E52"/>
    <w:rsid w:val="007121B2"/>
    <w:rsid w:val="00713B7C"/>
    <w:rsid w:val="00713DF3"/>
    <w:rsid w:val="007141AD"/>
    <w:rsid w:val="00714807"/>
    <w:rsid w:val="0071692B"/>
    <w:rsid w:val="00717227"/>
    <w:rsid w:val="00720177"/>
    <w:rsid w:val="00720AC7"/>
    <w:rsid w:val="00721B3A"/>
    <w:rsid w:val="007223C8"/>
    <w:rsid w:val="00722712"/>
    <w:rsid w:val="00723929"/>
    <w:rsid w:val="00724445"/>
    <w:rsid w:val="0072451E"/>
    <w:rsid w:val="00724ED5"/>
    <w:rsid w:val="00727076"/>
    <w:rsid w:val="00730365"/>
    <w:rsid w:val="007304DA"/>
    <w:rsid w:val="00731454"/>
    <w:rsid w:val="00733787"/>
    <w:rsid w:val="00734171"/>
    <w:rsid w:val="00736069"/>
    <w:rsid w:val="0073659A"/>
    <w:rsid w:val="007367AB"/>
    <w:rsid w:val="007373E6"/>
    <w:rsid w:val="0074104C"/>
    <w:rsid w:val="0074216C"/>
    <w:rsid w:val="0074328F"/>
    <w:rsid w:val="00744C74"/>
    <w:rsid w:val="00747190"/>
    <w:rsid w:val="00752C61"/>
    <w:rsid w:val="007531D0"/>
    <w:rsid w:val="00753451"/>
    <w:rsid w:val="00753DA0"/>
    <w:rsid w:val="00754C1B"/>
    <w:rsid w:val="0075610D"/>
    <w:rsid w:val="0075765E"/>
    <w:rsid w:val="00760FED"/>
    <w:rsid w:val="0076125C"/>
    <w:rsid w:val="00764986"/>
    <w:rsid w:val="00767C43"/>
    <w:rsid w:val="00770A46"/>
    <w:rsid w:val="00770C7D"/>
    <w:rsid w:val="0077101F"/>
    <w:rsid w:val="00774DEC"/>
    <w:rsid w:val="00774E78"/>
    <w:rsid w:val="0077528C"/>
    <w:rsid w:val="00775F9F"/>
    <w:rsid w:val="00777C06"/>
    <w:rsid w:val="007835E0"/>
    <w:rsid w:val="0078363F"/>
    <w:rsid w:val="00784B76"/>
    <w:rsid w:val="00791A53"/>
    <w:rsid w:val="00792A58"/>
    <w:rsid w:val="00792AD2"/>
    <w:rsid w:val="007946CC"/>
    <w:rsid w:val="00794776"/>
    <w:rsid w:val="007958E8"/>
    <w:rsid w:val="00797599"/>
    <w:rsid w:val="00797FED"/>
    <w:rsid w:val="007A4AD9"/>
    <w:rsid w:val="007A5167"/>
    <w:rsid w:val="007A5F5C"/>
    <w:rsid w:val="007B01FA"/>
    <w:rsid w:val="007B0A37"/>
    <w:rsid w:val="007B12BD"/>
    <w:rsid w:val="007B238B"/>
    <w:rsid w:val="007B4222"/>
    <w:rsid w:val="007B438B"/>
    <w:rsid w:val="007B4AD5"/>
    <w:rsid w:val="007B5035"/>
    <w:rsid w:val="007B7981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D06BE"/>
    <w:rsid w:val="007D08F5"/>
    <w:rsid w:val="007D0CAD"/>
    <w:rsid w:val="007D202E"/>
    <w:rsid w:val="007D2D95"/>
    <w:rsid w:val="007D3CC1"/>
    <w:rsid w:val="007E08A7"/>
    <w:rsid w:val="007E169A"/>
    <w:rsid w:val="007E1CB7"/>
    <w:rsid w:val="007E2F83"/>
    <w:rsid w:val="007F02F2"/>
    <w:rsid w:val="007F0C4E"/>
    <w:rsid w:val="007F1EEA"/>
    <w:rsid w:val="007F1F21"/>
    <w:rsid w:val="007F5A6C"/>
    <w:rsid w:val="007F5AFC"/>
    <w:rsid w:val="007F6631"/>
    <w:rsid w:val="007F6E36"/>
    <w:rsid w:val="007F7790"/>
    <w:rsid w:val="007F7A95"/>
    <w:rsid w:val="00800305"/>
    <w:rsid w:val="00800470"/>
    <w:rsid w:val="00800681"/>
    <w:rsid w:val="0080428A"/>
    <w:rsid w:val="00804380"/>
    <w:rsid w:val="008044E6"/>
    <w:rsid w:val="00804B15"/>
    <w:rsid w:val="00805359"/>
    <w:rsid w:val="00805CB4"/>
    <w:rsid w:val="00805E94"/>
    <w:rsid w:val="00807768"/>
    <w:rsid w:val="00807A41"/>
    <w:rsid w:val="00810602"/>
    <w:rsid w:val="008114F3"/>
    <w:rsid w:val="008122AE"/>
    <w:rsid w:val="00813FDE"/>
    <w:rsid w:val="00815538"/>
    <w:rsid w:val="00816602"/>
    <w:rsid w:val="00816C50"/>
    <w:rsid w:val="00820A9C"/>
    <w:rsid w:val="00821B53"/>
    <w:rsid w:val="00822B7C"/>
    <w:rsid w:val="00822E79"/>
    <w:rsid w:val="00822F02"/>
    <w:rsid w:val="00823B61"/>
    <w:rsid w:val="008253E6"/>
    <w:rsid w:val="00825BB1"/>
    <w:rsid w:val="00826A0D"/>
    <w:rsid w:val="00826B88"/>
    <w:rsid w:val="0082718D"/>
    <w:rsid w:val="00827826"/>
    <w:rsid w:val="0083094F"/>
    <w:rsid w:val="00832070"/>
    <w:rsid w:val="00833486"/>
    <w:rsid w:val="008336E6"/>
    <w:rsid w:val="00833701"/>
    <w:rsid w:val="008357C3"/>
    <w:rsid w:val="00835CB0"/>
    <w:rsid w:val="008369F3"/>
    <w:rsid w:val="008379DB"/>
    <w:rsid w:val="00840F55"/>
    <w:rsid w:val="00841147"/>
    <w:rsid w:val="00841669"/>
    <w:rsid w:val="00842C56"/>
    <w:rsid w:val="00842EC7"/>
    <w:rsid w:val="00846512"/>
    <w:rsid w:val="008508F8"/>
    <w:rsid w:val="00850987"/>
    <w:rsid w:val="008515D3"/>
    <w:rsid w:val="00851708"/>
    <w:rsid w:val="008607CE"/>
    <w:rsid w:val="008614F1"/>
    <w:rsid w:val="008616BF"/>
    <w:rsid w:val="008619A4"/>
    <w:rsid w:val="00861B5A"/>
    <w:rsid w:val="00861CAD"/>
    <w:rsid w:val="00861EF7"/>
    <w:rsid w:val="008642F0"/>
    <w:rsid w:val="00865001"/>
    <w:rsid w:val="0086523F"/>
    <w:rsid w:val="00870F35"/>
    <w:rsid w:val="0087124F"/>
    <w:rsid w:val="0087394E"/>
    <w:rsid w:val="008764FF"/>
    <w:rsid w:val="00877ECF"/>
    <w:rsid w:val="008803EA"/>
    <w:rsid w:val="00880DC7"/>
    <w:rsid w:val="008814D4"/>
    <w:rsid w:val="00881BD6"/>
    <w:rsid w:val="00881E6F"/>
    <w:rsid w:val="00887A29"/>
    <w:rsid w:val="0089530B"/>
    <w:rsid w:val="008953DE"/>
    <w:rsid w:val="008A2D94"/>
    <w:rsid w:val="008A4CF0"/>
    <w:rsid w:val="008A536E"/>
    <w:rsid w:val="008B0A0D"/>
    <w:rsid w:val="008B0FB2"/>
    <w:rsid w:val="008B1961"/>
    <w:rsid w:val="008B3770"/>
    <w:rsid w:val="008B3D71"/>
    <w:rsid w:val="008B3E68"/>
    <w:rsid w:val="008B60C5"/>
    <w:rsid w:val="008C08EE"/>
    <w:rsid w:val="008C08F9"/>
    <w:rsid w:val="008C24B0"/>
    <w:rsid w:val="008C627E"/>
    <w:rsid w:val="008C6A1E"/>
    <w:rsid w:val="008D2BF9"/>
    <w:rsid w:val="008D2FF2"/>
    <w:rsid w:val="008D42A5"/>
    <w:rsid w:val="008D4C1E"/>
    <w:rsid w:val="008D538D"/>
    <w:rsid w:val="008D5991"/>
    <w:rsid w:val="008D6622"/>
    <w:rsid w:val="008D6A30"/>
    <w:rsid w:val="008D79B6"/>
    <w:rsid w:val="008E0830"/>
    <w:rsid w:val="008E0D34"/>
    <w:rsid w:val="008E0D7E"/>
    <w:rsid w:val="008E1AF3"/>
    <w:rsid w:val="008E1DFC"/>
    <w:rsid w:val="008E31A0"/>
    <w:rsid w:val="008E3C17"/>
    <w:rsid w:val="008E4D6E"/>
    <w:rsid w:val="008E5C4E"/>
    <w:rsid w:val="008E77E6"/>
    <w:rsid w:val="008F0420"/>
    <w:rsid w:val="008F1307"/>
    <w:rsid w:val="008F1BD1"/>
    <w:rsid w:val="008F28B1"/>
    <w:rsid w:val="008F2EE8"/>
    <w:rsid w:val="008F4823"/>
    <w:rsid w:val="008F4E02"/>
    <w:rsid w:val="008F6A25"/>
    <w:rsid w:val="008F7C0D"/>
    <w:rsid w:val="00900491"/>
    <w:rsid w:val="00900795"/>
    <w:rsid w:val="009011FB"/>
    <w:rsid w:val="0090142B"/>
    <w:rsid w:val="00901AEA"/>
    <w:rsid w:val="00902AD9"/>
    <w:rsid w:val="00903986"/>
    <w:rsid w:val="00903D78"/>
    <w:rsid w:val="009045D3"/>
    <w:rsid w:val="00904BEB"/>
    <w:rsid w:val="00904C55"/>
    <w:rsid w:val="009055A2"/>
    <w:rsid w:val="00906404"/>
    <w:rsid w:val="00906A76"/>
    <w:rsid w:val="00907695"/>
    <w:rsid w:val="009117FF"/>
    <w:rsid w:val="009153E2"/>
    <w:rsid w:val="00917722"/>
    <w:rsid w:val="00921310"/>
    <w:rsid w:val="00923965"/>
    <w:rsid w:val="009242BB"/>
    <w:rsid w:val="00925019"/>
    <w:rsid w:val="0092573B"/>
    <w:rsid w:val="00926171"/>
    <w:rsid w:val="00927D78"/>
    <w:rsid w:val="0093015F"/>
    <w:rsid w:val="00931725"/>
    <w:rsid w:val="00931AB9"/>
    <w:rsid w:val="00932766"/>
    <w:rsid w:val="00935FBF"/>
    <w:rsid w:val="009368FA"/>
    <w:rsid w:val="0093739A"/>
    <w:rsid w:val="00937786"/>
    <w:rsid w:val="009378AF"/>
    <w:rsid w:val="009448E7"/>
    <w:rsid w:val="00944ECB"/>
    <w:rsid w:val="00946C1F"/>
    <w:rsid w:val="00946C36"/>
    <w:rsid w:val="00946FCB"/>
    <w:rsid w:val="0094707D"/>
    <w:rsid w:val="009554A4"/>
    <w:rsid w:val="009558CA"/>
    <w:rsid w:val="0095670E"/>
    <w:rsid w:val="0096028C"/>
    <w:rsid w:val="0096119E"/>
    <w:rsid w:val="00961972"/>
    <w:rsid w:val="00963A70"/>
    <w:rsid w:val="00964AA8"/>
    <w:rsid w:val="00964D09"/>
    <w:rsid w:val="00965F2D"/>
    <w:rsid w:val="00970C2E"/>
    <w:rsid w:val="009729B8"/>
    <w:rsid w:val="009755B0"/>
    <w:rsid w:val="009759DE"/>
    <w:rsid w:val="00976626"/>
    <w:rsid w:val="00980B4B"/>
    <w:rsid w:val="00980B67"/>
    <w:rsid w:val="00983957"/>
    <w:rsid w:val="00983987"/>
    <w:rsid w:val="00983AAD"/>
    <w:rsid w:val="00985B5E"/>
    <w:rsid w:val="00985CCE"/>
    <w:rsid w:val="00985F93"/>
    <w:rsid w:val="00987B62"/>
    <w:rsid w:val="009941B3"/>
    <w:rsid w:val="009944F8"/>
    <w:rsid w:val="00994C20"/>
    <w:rsid w:val="0099630D"/>
    <w:rsid w:val="009A030E"/>
    <w:rsid w:val="009A1F05"/>
    <w:rsid w:val="009A39D4"/>
    <w:rsid w:val="009A3D20"/>
    <w:rsid w:val="009A503D"/>
    <w:rsid w:val="009A597F"/>
    <w:rsid w:val="009A76AE"/>
    <w:rsid w:val="009B1101"/>
    <w:rsid w:val="009B1600"/>
    <w:rsid w:val="009B2DD2"/>
    <w:rsid w:val="009B2F3B"/>
    <w:rsid w:val="009B449A"/>
    <w:rsid w:val="009B4CFC"/>
    <w:rsid w:val="009B5B46"/>
    <w:rsid w:val="009B60EE"/>
    <w:rsid w:val="009C0A82"/>
    <w:rsid w:val="009C217C"/>
    <w:rsid w:val="009C238B"/>
    <w:rsid w:val="009C2C33"/>
    <w:rsid w:val="009C5DC6"/>
    <w:rsid w:val="009C60E0"/>
    <w:rsid w:val="009C7530"/>
    <w:rsid w:val="009D07C0"/>
    <w:rsid w:val="009D11DB"/>
    <w:rsid w:val="009D1654"/>
    <w:rsid w:val="009D2C0B"/>
    <w:rsid w:val="009D51C0"/>
    <w:rsid w:val="009D5722"/>
    <w:rsid w:val="009D6006"/>
    <w:rsid w:val="009E0228"/>
    <w:rsid w:val="009E07CE"/>
    <w:rsid w:val="009E3AE7"/>
    <w:rsid w:val="009E6276"/>
    <w:rsid w:val="009E7D61"/>
    <w:rsid w:val="009F06F9"/>
    <w:rsid w:val="009F1318"/>
    <w:rsid w:val="009F6975"/>
    <w:rsid w:val="009F6EB9"/>
    <w:rsid w:val="00A00367"/>
    <w:rsid w:val="00A02732"/>
    <w:rsid w:val="00A03606"/>
    <w:rsid w:val="00A04553"/>
    <w:rsid w:val="00A06414"/>
    <w:rsid w:val="00A0690D"/>
    <w:rsid w:val="00A07AB5"/>
    <w:rsid w:val="00A113C3"/>
    <w:rsid w:val="00A119E9"/>
    <w:rsid w:val="00A12602"/>
    <w:rsid w:val="00A1294B"/>
    <w:rsid w:val="00A146D8"/>
    <w:rsid w:val="00A16216"/>
    <w:rsid w:val="00A1681B"/>
    <w:rsid w:val="00A21BE0"/>
    <w:rsid w:val="00A221EC"/>
    <w:rsid w:val="00A224EC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BD5"/>
    <w:rsid w:val="00A35C7D"/>
    <w:rsid w:val="00A364C7"/>
    <w:rsid w:val="00A37F45"/>
    <w:rsid w:val="00A412E9"/>
    <w:rsid w:val="00A44410"/>
    <w:rsid w:val="00A46529"/>
    <w:rsid w:val="00A466C0"/>
    <w:rsid w:val="00A46E16"/>
    <w:rsid w:val="00A474A9"/>
    <w:rsid w:val="00A47FFB"/>
    <w:rsid w:val="00A508C6"/>
    <w:rsid w:val="00A51E7E"/>
    <w:rsid w:val="00A613BC"/>
    <w:rsid w:val="00A65B32"/>
    <w:rsid w:val="00A66AA3"/>
    <w:rsid w:val="00A679A4"/>
    <w:rsid w:val="00A679BA"/>
    <w:rsid w:val="00A72777"/>
    <w:rsid w:val="00A74D41"/>
    <w:rsid w:val="00A75047"/>
    <w:rsid w:val="00A75547"/>
    <w:rsid w:val="00A7570D"/>
    <w:rsid w:val="00A760D5"/>
    <w:rsid w:val="00A763A9"/>
    <w:rsid w:val="00A7683E"/>
    <w:rsid w:val="00A7731C"/>
    <w:rsid w:val="00A8088F"/>
    <w:rsid w:val="00A903D5"/>
    <w:rsid w:val="00A9169D"/>
    <w:rsid w:val="00A9350B"/>
    <w:rsid w:val="00A93BAE"/>
    <w:rsid w:val="00A95E02"/>
    <w:rsid w:val="00A967B5"/>
    <w:rsid w:val="00A96966"/>
    <w:rsid w:val="00AA00DD"/>
    <w:rsid w:val="00AA1238"/>
    <w:rsid w:val="00AA15A8"/>
    <w:rsid w:val="00AA262F"/>
    <w:rsid w:val="00AA34BE"/>
    <w:rsid w:val="00AA44BF"/>
    <w:rsid w:val="00AA5ACB"/>
    <w:rsid w:val="00AA6AE4"/>
    <w:rsid w:val="00AB1029"/>
    <w:rsid w:val="00AB14FB"/>
    <w:rsid w:val="00AB1A51"/>
    <w:rsid w:val="00AB1B8D"/>
    <w:rsid w:val="00AB2776"/>
    <w:rsid w:val="00AB3813"/>
    <w:rsid w:val="00AB3C19"/>
    <w:rsid w:val="00AB55AB"/>
    <w:rsid w:val="00AB5826"/>
    <w:rsid w:val="00AB6276"/>
    <w:rsid w:val="00AB652E"/>
    <w:rsid w:val="00AB6E7C"/>
    <w:rsid w:val="00AC093F"/>
    <w:rsid w:val="00AC0DCA"/>
    <w:rsid w:val="00AC2EA4"/>
    <w:rsid w:val="00AC4D4B"/>
    <w:rsid w:val="00AC7339"/>
    <w:rsid w:val="00AD13D9"/>
    <w:rsid w:val="00AD2087"/>
    <w:rsid w:val="00AD2337"/>
    <w:rsid w:val="00AD2FFB"/>
    <w:rsid w:val="00AD49E3"/>
    <w:rsid w:val="00AD56CB"/>
    <w:rsid w:val="00AD610C"/>
    <w:rsid w:val="00AD6940"/>
    <w:rsid w:val="00AD6C5A"/>
    <w:rsid w:val="00AE0FA1"/>
    <w:rsid w:val="00AE2777"/>
    <w:rsid w:val="00AE2905"/>
    <w:rsid w:val="00AE306A"/>
    <w:rsid w:val="00AE3238"/>
    <w:rsid w:val="00AE38E1"/>
    <w:rsid w:val="00AE4802"/>
    <w:rsid w:val="00AE544C"/>
    <w:rsid w:val="00AE6349"/>
    <w:rsid w:val="00AE6F71"/>
    <w:rsid w:val="00AE7F1A"/>
    <w:rsid w:val="00AF00C2"/>
    <w:rsid w:val="00AF02EF"/>
    <w:rsid w:val="00AF2144"/>
    <w:rsid w:val="00AF2641"/>
    <w:rsid w:val="00AF3E22"/>
    <w:rsid w:val="00AF450E"/>
    <w:rsid w:val="00AF4792"/>
    <w:rsid w:val="00AF5ED3"/>
    <w:rsid w:val="00AF763C"/>
    <w:rsid w:val="00AF7D3F"/>
    <w:rsid w:val="00B018F0"/>
    <w:rsid w:val="00B01F66"/>
    <w:rsid w:val="00B0235F"/>
    <w:rsid w:val="00B04655"/>
    <w:rsid w:val="00B04CB3"/>
    <w:rsid w:val="00B05112"/>
    <w:rsid w:val="00B065C1"/>
    <w:rsid w:val="00B07C72"/>
    <w:rsid w:val="00B108AF"/>
    <w:rsid w:val="00B109FA"/>
    <w:rsid w:val="00B115FD"/>
    <w:rsid w:val="00B13608"/>
    <w:rsid w:val="00B2053F"/>
    <w:rsid w:val="00B21567"/>
    <w:rsid w:val="00B2242F"/>
    <w:rsid w:val="00B23442"/>
    <w:rsid w:val="00B241D0"/>
    <w:rsid w:val="00B2573D"/>
    <w:rsid w:val="00B27F08"/>
    <w:rsid w:val="00B3046F"/>
    <w:rsid w:val="00B3145D"/>
    <w:rsid w:val="00B320C2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635B"/>
    <w:rsid w:val="00B46466"/>
    <w:rsid w:val="00B503D2"/>
    <w:rsid w:val="00B51065"/>
    <w:rsid w:val="00B518D0"/>
    <w:rsid w:val="00B5294B"/>
    <w:rsid w:val="00B530EC"/>
    <w:rsid w:val="00B53247"/>
    <w:rsid w:val="00B54C81"/>
    <w:rsid w:val="00B5645F"/>
    <w:rsid w:val="00B56A18"/>
    <w:rsid w:val="00B6062C"/>
    <w:rsid w:val="00B618A3"/>
    <w:rsid w:val="00B62ADD"/>
    <w:rsid w:val="00B64FAB"/>
    <w:rsid w:val="00B65DF7"/>
    <w:rsid w:val="00B65F29"/>
    <w:rsid w:val="00B674E9"/>
    <w:rsid w:val="00B720C2"/>
    <w:rsid w:val="00B72629"/>
    <w:rsid w:val="00B72B9E"/>
    <w:rsid w:val="00B7412F"/>
    <w:rsid w:val="00B74A94"/>
    <w:rsid w:val="00B74DC4"/>
    <w:rsid w:val="00B75F5D"/>
    <w:rsid w:val="00B82AB6"/>
    <w:rsid w:val="00B83188"/>
    <w:rsid w:val="00B83947"/>
    <w:rsid w:val="00B840F1"/>
    <w:rsid w:val="00B841C5"/>
    <w:rsid w:val="00B8454B"/>
    <w:rsid w:val="00B84A76"/>
    <w:rsid w:val="00B84F02"/>
    <w:rsid w:val="00B85FD0"/>
    <w:rsid w:val="00B86A12"/>
    <w:rsid w:val="00B86C0C"/>
    <w:rsid w:val="00B86DE6"/>
    <w:rsid w:val="00B900ED"/>
    <w:rsid w:val="00B90222"/>
    <w:rsid w:val="00B90E0D"/>
    <w:rsid w:val="00B94C56"/>
    <w:rsid w:val="00B9548D"/>
    <w:rsid w:val="00B95FF2"/>
    <w:rsid w:val="00B9624F"/>
    <w:rsid w:val="00BA01A3"/>
    <w:rsid w:val="00BA06D5"/>
    <w:rsid w:val="00BA0D81"/>
    <w:rsid w:val="00BA317C"/>
    <w:rsid w:val="00BA36C7"/>
    <w:rsid w:val="00BA7B59"/>
    <w:rsid w:val="00BB2C9F"/>
    <w:rsid w:val="00BB3E11"/>
    <w:rsid w:val="00BB3E16"/>
    <w:rsid w:val="00BB46D3"/>
    <w:rsid w:val="00BB4941"/>
    <w:rsid w:val="00BB4DAA"/>
    <w:rsid w:val="00BB73BC"/>
    <w:rsid w:val="00BB7AD1"/>
    <w:rsid w:val="00BC0D27"/>
    <w:rsid w:val="00BC2AC1"/>
    <w:rsid w:val="00BC2E9E"/>
    <w:rsid w:val="00BC594C"/>
    <w:rsid w:val="00BC6AD9"/>
    <w:rsid w:val="00BC6BC5"/>
    <w:rsid w:val="00BC7AC8"/>
    <w:rsid w:val="00BD3218"/>
    <w:rsid w:val="00BD366E"/>
    <w:rsid w:val="00BD398E"/>
    <w:rsid w:val="00BD67EA"/>
    <w:rsid w:val="00BD7014"/>
    <w:rsid w:val="00BE0A9F"/>
    <w:rsid w:val="00BE2195"/>
    <w:rsid w:val="00BE353B"/>
    <w:rsid w:val="00BE56A8"/>
    <w:rsid w:val="00BE5A0B"/>
    <w:rsid w:val="00BE761F"/>
    <w:rsid w:val="00BF01BA"/>
    <w:rsid w:val="00BF0227"/>
    <w:rsid w:val="00BF0B04"/>
    <w:rsid w:val="00BF11F0"/>
    <w:rsid w:val="00BF1468"/>
    <w:rsid w:val="00BF226A"/>
    <w:rsid w:val="00BF37AD"/>
    <w:rsid w:val="00BF41C0"/>
    <w:rsid w:val="00BF4467"/>
    <w:rsid w:val="00BF7431"/>
    <w:rsid w:val="00C00E3F"/>
    <w:rsid w:val="00C00F4A"/>
    <w:rsid w:val="00C02658"/>
    <w:rsid w:val="00C0428A"/>
    <w:rsid w:val="00C0520A"/>
    <w:rsid w:val="00C05A2C"/>
    <w:rsid w:val="00C06533"/>
    <w:rsid w:val="00C07CF4"/>
    <w:rsid w:val="00C10FA9"/>
    <w:rsid w:val="00C11B93"/>
    <w:rsid w:val="00C1339D"/>
    <w:rsid w:val="00C15058"/>
    <w:rsid w:val="00C1567E"/>
    <w:rsid w:val="00C2430A"/>
    <w:rsid w:val="00C264E0"/>
    <w:rsid w:val="00C266A3"/>
    <w:rsid w:val="00C269F4"/>
    <w:rsid w:val="00C2706C"/>
    <w:rsid w:val="00C27980"/>
    <w:rsid w:val="00C3125D"/>
    <w:rsid w:val="00C3205E"/>
    <w:rsid w:val="00C3271F"/>
    <w:rsid w:val="00C32869"/>
    <w:rsid w:val="00C328B3"/>
    <w:rsid w:val="00C32C95"/>
    <w:rsid w:val="00C34CF2"/>
    <w:rsid w:val="00C35658"/>
    <w:rsid w:val="00C41C41"/>
    <w:rsid w:val="00C436CF"/>
    <w:rsid w:val="00C473AE"/>
    <w:rsid w:val="00C5167A"/>
    <w:rsid w:val="00C51801"/>
    <w:rsid w:val="00C5403B"/>
    <w:rsid w:val="00C555B7"/>
    <w:rsid w:val="00C57643"/>
    <w:rsid w:val="00C61815"/>
    <w:rsid w:val="00C61ED9"/>
    <w:rsid w:val="00C61F59"/>
    <w:rsid w:val="00C630FA"/>
    <w:rsid w:val="00C63260"/>
    <w:rsid w:val="00C636C1"/>
    <w:rsid w:val="00C63835"/>
    <w:rsid w:val="00C6411E"/>
    <w:rsid w:val="00C65440"/>
    <w:rsid w:val="00C706E8"/>
    <w:rsid w:val="00C715C2"/>
    <w:rsid w:val="00C73AFF"/>
    <w:rsid w:val="00C74E7F"/>
    <w:rsid w:val="00C75EA0"/>
    <w:rsid w:val="00C760BE"/>
    <w:rsid w:val="00C76F6A"/>
    <w:rsid w:val="00C80C76"/>
    <w:rsid w:val="00C8123B"/>
    <w:rsid w:val="00C81248"/>
    <w:rsid w:val="00C8138A"/>
    <w:rsid w:val="00C8216E"/>
    <w:rsid w:val="00C8428C"/>
    <w:rsid w:val="00C85011"/>
    <w:rsid w:val="00C853F7"/>
    <w:rsid w:val="00C93A19"/>
    <w:rsid w:val="00C958DD"/>
    <w:rsid w:val="00CA1D12"/>
    <w:rsid w:val="00CA3BE1"/>
    <w:rsid w:val="00CA41CD"/>
    <w:rsid w:val="00CA45B4"/>
    <w:rsid w:val="00CA48AA"/>
    <w:rsid w:val="00CA4D4C"/>
    <w:rsid w:val="00CA65B4"/>
    <w:rsid w:val="00CA68C5"/>
    <w:rsid w:val="00CA741D"/>
    <w:rsid w:val="00CA74D5"/>
    <w:rsid w:val="00CB272B"/>
    <w:rsid w:val="00CB32F7"/>
    <w:rsid w:val="00CB5A93"/>
    <w:rsid w:val="00CB74CC"/>
    <w:rsid w:val="00CC09A2"/>
    <w:rsid w:val="00CC1264"/>
    <w:rsid w:val="00CC2E09"/>
    <w:rsid w:val="00CC4808"/>
    <w:rsid w:val="00CC4E9D"/>
    <w:rsid w:val="00CC5F7C"/>
    <w:rsid w:val="00CC6DC2"/>
    <w:rsid w:val="00CC754F"/>
    <w:rsid w:val="00CD4548"/>
    <w:rsid w:val="00CD4FCA"/>
    <w:rsid w:val="00CE0503"/>
    <w:rsid w:val="00CE0A2D"/>
    <w:rsid w:val="00CE1F04"/>
    <w:rsid w:val="00CE2D78"/>
    <w:rsid w:val="00CE33C4"/>
    <w:rsid w:val="00CE4F55"/>
    <w:rsid w:val="00CE519D"/>
    <w:rsid w:val="00CE6501"/>
    <w:rsid w:val="00CE6BC7"/>
    <w:rsid w:val="00CF33A3"/>
    <w:rsid w:val="00CF3F6F"/>
    <w:rsid w:val="00CF4733"/>
    <w:rsid w:val="00CF628A"/>
    <w:rsid w:val="00CF6306"/>
    <w:rsid w:val="00CF6D7B"/>
    <w:rsid w:val="00CF6F92"/>
    <w:rsid w:val="00CF7C92"/>
    <w:rsid w:val="00D0082D"/>
    <w:rsid w:val="00D009AF"/>
    <w:rsid w:val="00D021E9"/>
    <w:rsid w:val="00D03C6D"/>
    <w:rsid w:val="00D0604F"/>
    <w:rsid w:val="00D06563"/>
    <w:rsid w:val="00D06B09"/>
    <w:rsid w:val="00D06B60"/>
    <w:rsid w:val="00D1148F"/>
    <w:rsid w:val="00D129D8"/>
    <w:rsid w:val="00D133B9"/>
    <w:rsid w:val="00D1389A"/>
    <w:rsid w:val="00D13AF3"/>
    <w:rsid w:val="00D1453F"/>
    <w:rsid w:val="00D20DC6"/>
    <w:rsid w:val="00D21904"/>
    <w:rsid w:val="00D223BD"/>
    <w:rsid w:val="00D2255C"/>
    <w:rsid w:val="00D23045"/>
    <w:rsid w:val="00D23163"/>
    <w:rsid w:val="00D23BED"/>
    <w:rsid w:val="00D23DFC"/>
    <w:rsid w:val="00D265EE"/>
    <w:rsid w:val="00D27D56"/>
    <w:rsid w:val="00D32278"/>
    <w:rsid w:val="00D322E6"/>
    <w:rsid w:val="00D36536"/>
    <w:rsid w:val="00D37FC7"/>
    <w:rsid w:val="00D4125B"/>
    <w:rsid w:val="00D4161A"/>
    <w:rsid w:val="00D41AFB"/>
    <w:rsid w:val="00D41D21"/>
    <w:rsid w:val="00D44CFD"/>
    <w:rsid w:val="00D4581C"/>
    <w:rsid w:val="00D47542"/>
    <w:rsid w:val="00D47EBC"/>
    <w:rsid w:val="00D5137E"/>
    <w:rsid w:val="00D5154A"/>
    <w:rsid w:val="00D51E6A"/>
    <w:rsid w:val="00D54299"/>
    <w:rsid w:val="00D551E1"/>
    <w:rsid w:val="00D561F9"/>
    <w:rsid w:val="00D579EB"/>
    <w:rsid w:val="00D60A32"/>
    <w:rsid w:val="00D6158F"/>
    <w:rsid w:val="00D61BA5"/>
    <w:rsid w:val="00D625B0"/>
    <w:rsid w:val="00D63E67"/>
    <w:rsid w:val="00D65DCC"/>
    <w:rsid w:val="00D6647E"/>
    <w:rsid w:val="00D6690F"/>
    <w:rsid w:val="00D71B92"/>
    <w:rsid w:val="00D72AB8"/>
    <w:rsid w:val="00D74BD6"/>
    <w:rsid w:val="00D74C1F"/>
    <w:rsid w:val="00D75483"/>
    <w:rsid w:val="00D76A42"/>
    <w:rsid w:val="00D7751A"/>
    <w:rsid w:val="00D80E3B"/>
    <w:rsid w:val="00D82925"/>
    <w:rsid w:val="00D85C28"/>
    <w:rsid w:val="00D85D71"/>
    <w:rsid w:val="00D861EC"/>
    <w:rsid w:val="00D91C62"/>
    <w:rsid w:val="00D94024"/>
    <w:rsid w:val="00D94F4A"/>
    <w:rsid w:val="00D959D1"/>
    <w:rsid w:val="00D95DD6"/>
    <w:rsid w:val="00DA2226"/>
    <w:rsid w:val="00DA33AD"/>
    <w:rsid w:val="00DA4ECF"/>
    <w:rsid w:val="00DA5359"/>
    <w:rsid w:val="00DA5AC5"/>
    <w:rsid w:val="00DA71A6"/>
    <w:rsid w:val="00DA75F0"/>
    <w:rsid w:val="00DB08F1"/>
    <w:rsid w:val="00DB1C77"/>
    <w:rsid w:val="00DB3F95"/>
    <w:rsid w:val="00DB58E9"/>
    <w:rsid w:val="00DB64FC"/>
    <w:rsid w:val="00DB68D7"/>
    <w:rsid w:val="00DC0C4F"/>
    <w:rsid w:val="00DC4617"/>
    <w:rsid w:val="00DC6065"/>
    <w:rsid w:val="00DC6B13"/>
    <w:rsid w:val="00DC70A8"/>
    <w:rsid w:val="00DD002A"/>
    <w:rsid w:val="00DD082C"/>
    <w:rsid w:val="00DD119D"/>
    <w:rsid w:val="00DD3E38"/>
    <w:rsid w:val="00DD47B4"/>
    <w:rsid w:val="00DD4929"/>
    <w:rsid w:val="00DD7B6B"/>
    <w:rsid w:val="00DE00A4"/>
    <w:rsid w:val="00DE01E9"/>
    <w:rsid w:val="00DE2F11"/>
    <w:rsid w:val="00DE33B0"/>
    <w:rsid w:val="00DE6482"/>
    <w:rsid w:val="00DF0417"/>
    <w:rsid w:val="00DF1A9A"/>
    <w:rsid w:val="00DF2212"/>
    <w:rsid w:val="00DF31FF"/>
    <w:rsid w:val="00DF40FB"/>
    <w:rsid w:val="00DF4C13"/>
    <w:rsid w:val="00DF71B2"/>
    <w:rsid w:val="00E000F5"/>
    <w:rsid w:val="00E01941"/>
    <w:rsid w:val="00E0254C"/>
    <w:rsid w:val="00E03241"/>
    <w:rsid w:val="00E032E9"/>
    <w:rsid w:val="00E03655"/>
    <w:rsid w:val="00E03BF6"/>
    <w:rsid w:val="00E050D5"/>
    <w:rsid w:val="00E0516F"/>
    <w:rsid w:val="00E07CEB"/>
    <w:rsid w:val="00E07DC7"/>
    <w:rsid w:val="00E115D3"/>
    <w:rsid w:val="00E11BC1"/>
    <w:rsid w:val="00E12F19"/>
    <w:rsid w:val="00E15254"/>
    <w:rsid w:val="00E15D51"/>
    <w:rsid w:val="00E21066"/>
    <w:rsid w:val="00E212BF"/>
    <w:rsid w:val="00E2158F"/>
    <w:rsid w:val="00E21ADB"/>
    <w:rsid w:val="00E236F4"/>
    <w:rsid w:val="00E240E6"/>
    <w:rsid w:val="00E2455A"/>
    <w:rsid w:val="00E31425"/>
    <w:rsid w:val="00E31FE0"/>
    <w:rsid w:val="00E353C9"/>
    <w:rsid w:val="00E36A8A"/>
    <w:rsid w:val="00E37867"/>
    <w:rsid w:val="00E405FB"/>
    <w:rsid w:val="00E40785"/>
    <w:rsid w:val="00E43BE7"/>
    <w:rsid w:val="00E43C29"/>
    <w:rsid w:val="00E43E62"/>
    <w:rsid w:val="00E4583D"/>
    <w:rsid w:val="00E47D10"/>
    <w:rsid w:val="00E5088C"/>
    <w:rsid w:val="00E51051"/>
    <w:rsid w:val="00E5116F"/>
    <w:rsid w:val="00E51C8E"/>
    <w:rsid w:val="00E5475E"/>
    <w:rsid w:val="00E54925"/>
    <w:rsid w:val="00E54F36"/>
    <w:rsid w:val="00E6129B"/>
    <w:rsid w:val="00E626E3"/>
    <w:rsid w:val="00E64117"/>
    <w:rsid w:val="00E65EF8"/>
    <w:rsid w:val="00E6614A"/>
    <w:rsid w:val="00E66D6E"/>
    <w:rsid w:val="00E722DF"/>
    <w:rsid w:val="00E7363D"/>
    <w:rsid w:val="00E748F8"/>
    <w:rsid w:val="00E74B21"/>
    <w:rsid w:val="00E74BD1"/>
    <w:rsid w:val="00E75AC7"/>
    <w:rsid w:val="00E7699D"/>
    <w:rsid w:val="00E8058E"/>
    <w:rsid w:val="00E8071A"/>
    <w:rsid w:val="00E824F3"/>
    <w:rsid w:val="00E82CD4"/>
    <w:rsid w:val="00E8692D"/>
    <w:rsid w:val="00E87AD8"/>
    <w:rsid w:val="00E87C14"/>
    <w:rsid w:val="00E91A9D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FF2"/>
    <w:rsid w:val="00EA337E"/>
    <w:rsid w:val="00EA41F1"/>
    <w:rsid w:val="00EA4FD7"/>
    <w:rsid w:val="00EA6732"/>
    <w:rsid w:val="00EB0493"/>
    <w:rsid w:val="00EB1051"/>
    <w:rsid w:val="00EB3C07"/>
    <w:rsid w:val="00EB514B"/>
    <w:rsid w:val="00EB6CB0"/>
    <w:rsid w:val="00EB75F4"/>
    <w:rsid w:val="00EC0241"/>
    <w:rsid w:val="00EC1B0B"/>
    <w:rsid w:val="00EC306B"/>
    <w:rsid w:val="00EC38AC"/>
    <w:rsid w:val="00EC4084"/>
    <w:rsid w:val="00EC4235"/>
    <w:rsid w:val="00EC58EA"/>
    <w:rsid w:val="00EC6C7D"/>
    <w:rsid w:val="00EC764B"/>
    <w:rsid w:val="00EC792B"/>
    <w:rsid w:val="00ED0E51"/>
    <w:rsid w:val="00ED1002"/>
    <w:rsid w:val="00ED22AE"/>
    <w:rsid w:val="00ED459F"/>
    <w:rsid w:val="00ED4697"/>
    <w:rsid w:val="00ED46A6"/>
    <w:rsid w:val="00EE308B"/>
    <w:rsid w:val="00EE352D"/>
    <w:rsid w:val="00EE3823"/>
    <w:rsid w:val="00EE6BF7"/>
    <w:rsid w:val="00EF02D5"/>
    <w:rsid w:val="00EF08F7"/>
    <w:rsid w:val="00EF0D3E"/>
    <w:rsid w:val="00EF1FDF"/>
    <w:rsid w:val="00EF6B3E"/>
    <w:rsid w:val="00F01C90"/>
    <w:rsid w:val="00F02C4D"/>
    <w:rsid w:val="00F02E0B"/>
    <w:rsid w:val="00F057AC"/>
    <w:rsid w:val="00F05EFE"/>
    <w:rsid w:val="00F0713A"/>
    <w:rsid w:val="00F10632"/>
    <w:rsid w:val="00F11FB8"/>
    <w:rsid w:val="00F12E08"/>
    <w:rsid w:val="00F13F01"/>
    <w:rsid w:val="00F141D7"/>
    <w:rsid w:val="00F142EB"/>
    <w:rsid w:val="00F14668"/>
    <w:rsid w:val="00F14BCD"/>
    <w:rsid w:val="00F166C7"/>
    <w:rsid w:val="00F200C9"/>
    <w:rsid w:val="00F204A1"/>
    <w:rsid w:val="00F21089"/>
    <w:rsid w:val="00F245BA"/>
    <w:rsid w:val="00F248C6"/>
    <w:rsid w:val="00F24B85"/>
    <w:rsid w:val="00F2578C"/>
    <w:rsid w:val="00F26510"/>
    <w:rsid w:val="00F271A9"/>
    <w:rsid w:val="00F30041"/>
    <w:rsid w:val="00F30884"/>
    <w:rsid w:val="00F310E3"/>
    <w:rsid w:val="00F31D76"/>
    <w:rsid w:val="00F32210"/>
    <w:rsid w:val="00F32D97"/>
    <w:rsid w:val="00F32DEC"/>
    <w:rsid w:val="00F33C7F"/>
    <w:rsid w:val="00F33E6F"/>
    <w:rsid w:val="00F341CA"/>
    <w:rsid w:val="00F3683B"/>
    <w:rsid w:val="00F36D57"/>
    <w:rsid w:val="00F42538"/>
    <w:rsid w:val="00F42B86"/>
    <w:rsid w:val="00F43BB2"/>
    <w:rsid w:val="00F44FE7"/>
    <w:rsid w:val="00F46133"/>
    <w:rsid w:val="00F46C33"/>
    <w:rsid w:val="00F500C6"/>
    <w:rsid w:val="00F50209"/>
    <w:rsid w:val="00F50BE2"/>
    <w:rsid w:val="00F50FD5"/>
    <w:rsid w:val="00F52B14"/>
    <w:rsid w:val="00F54361"/>
    <w:rsid w:val="00F545C9"/>
    <w:rsid w:val="00F54F9F"/>
    <w:rsid w:val="00F5764B"/>
    <w:rsid w:val="00F57B5A"/>
    <w:rsid w:val="00F60E46"/>
    <w:rsid w:val="00F61B61"/>
    <w:rsid w:val="00F625C6"/>
    <w:rsid w:val="00F629CE"/>
    <w:rsid w:val="00F6352E"/>
    <w:rsid w:val="00F63E68"/>
    <w:rsid w:val="00F641A7"/>
    <w:rsid w:val="00F64663"/>
    <w:rsid w:val="00F649D0"/>
    <w:rsid w:val="00F64C7D"/>
    <w:rsid w:val="00F660D9"/>
    <w:rsid w:val="00F674E8"/>
    <w:rsid w:val="00F67568"/>
    <w:rsid w:val="00F733D4"/>
    <w:rsid w:val="00F7352F"/>
    <w:rsid w:val="00F74DFA"/>
    <w:rsid w:val="00F77656"/>
    <w:rsid w:val="00F80429"/>
    <w:rsid w:val="00F81576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6203"/>
    <w:rsid w:val="00F97B8B"/>
    <w:rsid w:val="00FA1E01"/>
    <w:rsid w:val="00FA3B48"/>
    <w:rsid w:val="00FA68E3"/>
    <w:rsid w:val="00FA742F"/>
    <w:rsid w:val="00FB2BA0"/>
    <w:rsid w:val="00FB2C44"/>
    <w:rsid w:val="00FB4F19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4EA3"/>
    <w:rsid w:val="00FD4F51"/>
    <w:rsid w:val="00FD5902"/>
    <w:rsid w:val="00FD5CA1"/>
    <w:rsid w:val="00FD6957"/>
    <w:rsid w:val="00FD75BC"/>
    <w:rsid w:val="00FE0FC7"/>
    <w:rsid w:val="00FE5F72"/>
    <w:rsid w:val="00FE65BE"/>
    <w:rsid w:val="00FE6A04"/>
    <w:rsid w:val="00FE79D2"/>
    <w:rsid w:val="00FF0764"/>
    <w:rsid w:val="00FF13DE"/>
    <w:rsid w:val="00FF247A"/>
    <w:rsid w:val="00FF3063"/>
    <w:rsid w:val="00FF56B0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BD321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BD3218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A55E39C722E5B587ABE05EE291D566587FB7F1E7E00433A9263A110241F4E52427E2E5791289696P0V6H" TargetMode="External"/><Relationship Id="rId13" Type="http://schemas.openxmlformats.org/officeDocument/2006/relationships/hyperlink" Target="consultantplus://offline/ref=5A55E39C722E5B587ABE05EE291D566582FE7A1A7F0A1E309A3AAD122310114545372256912893P9V3H" TargetMode="External"/><Relationship Id="rId18" Type="http://schemas.openxmlformats.org/officeDocument/2006/relationships/hyperlink" Target="consultantplus://offline/ref=5A55E39C722E5B587ABE05EE291D566587F8741E7101433A9263A11024P1VFH" TargetMode="External"/><Relationship Id="rId26" Type="http://schemas.openxmlformats.org/officeDocument/2006/relationships/hyperlink" Target="consultantplus://offline/ref=5A55E39C722E5B587ABE05EE291D566585F17B197B0A1E309A3AAD122310114545372256912896P9VB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55E39C722E5B587ABE05EE291D566582FE7A1A7F0A1E309A3AAD122310114545372256912893P9V3H" TargetMode="External"/><Relationship Id="rId7" Type="http://schemas.openxmlformats.org/officeDocument/2006/relationships/hyperlink" Target="consultantplus://offline/ref=5A55E39C722E5B587ABE05EE291D566584FA741E780A1E309A3AAD12P2V3H" TargetMode="External"/><Relationship Id="rId12" Type="http://schemas.openxmlformats.org/officeDocument/2006/relationships/hyperlink" Target="consultantplus://offline/ref=5A55E39C722E5B587ABE05EE291D566587FB7D1F710A1E309A3AAD122310114545372256912893P9VAH" TargetMode="External"/><Relationship Id="rId17" Type="http://schemas.openxmlformats.org/officeDocument/2006/relationships/hyperlink" Target="consultantplus://offline/ref=5A55E39C722E5B587ABE05EE291D566584FA741E780A1E309A3AAD122310114545372256912996P9V6H" TargetMode="External"/><Relationship Id="rId25" Type="http://schemas.openxmlformats.org/officeDocument/2006/relationships/hyperlink" Target="consultantplus://offline/ref=5A55E39C722E5B587ABE05EE291D566585F17B197B0A1E309A3AAD122310114545372256912994P9V5H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55E39C722E5B587ABE05EE291D56658EF974167D0A1E309A3AAD122310114545372256912890P9VBH" TargetMode="External"/><Relationship Id="rId20" Type="http://schemas.openxmlformats.org/officeDocument/2006/relationships/hyperlink" Target="consultantplus://offline/ref=5A55E39C722E5B587ABE05EE291D566587FB7D1F710A1E309A3AAD122310114545372256912893P9VAH" TargetMode="External"/><Relationship Id="rId29" Type="http://schemas.openxmlformats.org/officeDocument/2006/relationships/hyperlink" Target="consultantplus://offline/ref=5A55E39C722E5B587ABE05EE291D566585F17B197B0A1E309A3AAD122310114545372256912990P9V3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A55E39C722E5B587ABE05EE291D56658EF974167D0A1E309A3AAD122310114545372256912890P9VBH" TargetMode="External"/><Relationship Id="rId11" Type="http://schemas.openxmlformats.org/officeDocument/2006/relationships/hyperlink" Target="consultantplus://offline/ref=5A55E39C722E5B587ABE05EE291D566582FA781D7F0A1E309A3AAD122310114545372256912897P9V7H" TargetMode="External"/><Relationship Id="rId24" Type="http://schemas.openxmlformats.org/officeDocument/2006/relationships/hyperlink" Target="consultantplus://offline/ref=5A55E39C722E5B587ABE05EE291D566587FC7C167F0A1E309A3AAD12P2V3H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5A55E39C722E5B587ABE05EE291D566582FE7A1A7F0A1E309A3AAD12P2V3H" TargetMode="External"/><Relationship Id="rId15" Type="http://schemas.openxmlformats.org/officeDocument/2006/relationships/hyperlink" Target="consultantplus://offline/ref=5A55E39C722E5B587ABE05EE291D566582FE7A1A7F0A1E309A3AAD12P2V3H" TargetMode="External"/><Relationship Id="rId23" Type="http://schemas.openxmlformats.org/officeDocument/2006/relationships/hyperlink" Target="consultantplus://offline/ref=5A55E39C722E5B587ABE05EE291D566585F17B197B0A1E309A3AAD122310114545372256912990P9V3H" TargetMode="External"/><Relationship Id="rId28" Type="http://schemas.openxmlformats.org/officeDocument/2006/relationships/hyperlink" Target="consultantplus://offline/ref=5A55E39C722E5B587ABE05EE291D566585F17B197B0A1E309A3AAD122310114545372256912990P9V3H" TargetMode="External"/><Relationship Id="rId10" Type="http://schemas.openxmlformats.org/officeDocument/2006/relationships/hyperlink" Target="consultantplus://offline/ref=5A55E39C722E5B587ABE05EE291D566587F8741E7101433A9263A11024P1VFH" TargetMode="External"/><Relationship Id="rId19" Type="http://schemas.openxmlformats.org/officeDocument/2006/relationships/hyperlink" Target="consultantplus://offline/ref=5A55E39C722E5B587ABE05EE291D566582FA781D7F0A1E309A3AAD122310114545372256912897P9V7H" TargetMode="External"/><Relationship Id="rId31" Type="http://schemas.openxmlformats.org/officeDocument/2006/relationships/hyperlink" Target="consultantplus://offline/ref=5A55E39C722E5B587ABE05EE291D566585F17B197B0A1E309A3AAD122310114545372256912896P9V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A55E39C722E5B587ABE05EE291D566584FA741E780A1E309A3AAD122310114545372256912996P9V6H" TargetMode="External"/><Relationship Id="rId14" Type="http://schemas.openxmlformats.org/officeDocument/2006/relationships/hyperlink" Target="consultantplus://offline/ref=5A55E39C722E5B587ABE05EE291D566585F17B197B0A1E309A3AAD122310114545372256912891P9V0H" TargetMode="External"/><Relationship Id="rId22" Type="http://schemas.openxmlformats.org/officeDocument/2006/relationships/hyperlink" Target="consultantplus://offline/ref=5A55E39C722E5B587ABE05EE291D566584F07B19790A1E309A3AAD122310114545372256912896P9VBH" TargetMode="External"/><Relationship Id="rId27" Type="http://schemas.openxmlformats.org/officeDocument/2006/relationships/hyperlink" Target="consultantplus://offline/ref=5A55E39C722E5B587ABE05EE291D566585F17B197B0A1E309A3AAD122310114545372256912990P9V3H" TargetMode="External"/><Relationship Id="rId30" Type="http://schemas.openxmlformats.org/officeDocument/2006/relationships/hyperlink" Target="consultantplus://offline/ref=5A55E39C722E5B587ABE05EE291D566585F17B197B0A1E309A3AAD122310114545372256912897P9V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4316</Words>
  <Characters>24603</Characters>
  <Application>Microsoft Office Word</Application>
  <DocSecurity>0</DocSecurity>
  <Lines>205</Lines>
  <Paragraphs>57</Paragraphs>
  <ScaleCrop>false</ScaleCrop>
  <Company>StroySvyazTelecom</Company>
  <LinksUpToDate>false</LinksUpToDate>
  <CharactersWithSpaces>28862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2013-04-30T07:21:00Z</dcterms:created>
  <dcterms:modified xsi:type="dcterms:W3CDTF">2013-04-30T07:22:00Z</dcterms:modified>
</cp:coreProperties>
</file>