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BE0" w:rsidRDefault="00276BE0">
      <w:pPr>
        <w:widowControl w:val="0"/>
        <w:autoSpaceDE w:val="0"/>
        <w:autoSpaceDN w:val="0"/>
        <w:adjustRightInd w:val="0"/>
        <w:rPr>
          <w:szCs w:val="24"/>
        </w:rPr>
      </w:pP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ПРОМЫШЛЕННОСТИ И ТОРГОВЛИ РОССИЙСКОЙ ФЕДЕРАЦИИ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ФЕДЕРАЛЬНОЕ АГЕНТСТВО ПО ТЕХНИЧЕСКОМУ РЕГУЛИРОВАНИЮ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МЕТРОЛОГИИ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18 мая 2011 г. N 2244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ВНЕСЕНИИ ИЗМЕНЕНИЙ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ПЕРЕЧЕНЬ ДОКУМЕНТОВ В ОБЛАСТИ СТАНДАРТИЗАЦИИ,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 РЕЗУЛЬТАТЕ </w:t>
      </w:r>
      <w:proofErr w:type="gramStart"/>
      <w:r>
        <w:rPr>
          <w:sz w:val="20"/>
          <w:szCs w:val="20"/>
        </w:rPr>
        <w:t>ПРИМЕНЕНИЯ</w:t>
      </w:r>
      <w:proofErr w:type="gramEnd"/>
      <w:r>
        <w:rPr>
          <w:sz w:val="20"/>
          <w:szCs w:val="20"/>
        </w:rPr>
        <w:t xml:space="preserve"> КОТОРЫХ НА ДОБРОВОЛЬНОЙ ОСНОВЕ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ОБЕСПЕЧИВАЕТСЯ СОБЛЮДЕНИЕ ТРЕБОВАНИЙ ФЕДЕРАЛЬНОГО ЗАКОНА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30 ДЕКАБРЯ 2009 Г. N 384-ФЗ "ТЕХНИЧЕСКИЙ РЕГЛАМЕНТ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БЕЗОПАСНОСТИ ЗДАНИЙ И СООРУЖЕНИЙ", </w:t>
      </w:r>
      <w:proofErr w:type="gramStart"/>
      <w:r>
        <w:rPr>
          <w:sz w:val="20"/>
          <w:szCs w:val="20"/>
        </w:rPr>
        <w:t>УТВЕРЖДЕННЫЙ</w:t>
      </w:r>
      <w:proofErr w:type="gramEnd"/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ПРИКАЗОМ ФЕДЕРАЛЬНОГО АГЕНТСТВА ОТ 1 ИЮНЯ 2010 Г. N 2079</w:t>
      </w:r>
    </w:p>
    <w:p w:rsidR="00276BE0" w:rsidRDefault="00276BE0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целях</w:t>
      </w:r>
      <w:proofErr w:type="gramEnd"/>
      <w:r>
        <w:rPr>
          <w:szCs w:val="24"/>
        </w:rPr>
        <w:t xml:space="preserve"> обеспечения выполнения положений </w:t>
      </w:r>
      <w:hyperlink r:id="rId5" w:history="1">
        <w:r>
          <w:rPr>
            <w:color w:val="0000FF"/>
            <w:szCs w:val="24"/>
          </w:rPr>
          <w:t>статьи 16.1</w:t>
        </w:r>
      </w:hyperlink>
      <w:r>
        <w:rPr>
          <w:szCs w:val="24"/>
        </w:rPr>
        <w:t xml:space="preserve"> Федерального закона от 27 декабря 2002 г. N 184-ФЗ "О техническом регулировании" и </w:t>
      </w:r>
      <w:hyperlink r:id="rId6" w:history="1">
        <w:r>
          <w:rPr>
            <w:color w:val="0000FF"/>
            <w:szCs w:val="24"/>
          </w:rPr>
          <w:t>пункта 4 статьи 42</w:t>
        </w:r>
      </w:hyperlink>
      <w:r>
        <w:rPr>
          <w:szCs w:val="24"/>
        </w:rPr>
        <w:t xml:space="preserve"> Федерального закона от 30 декабря 2009 г. N 384-ФЗ "Технический регламент о безопасности зданий и сооружений" приказываю: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Утвердить прилагаемые </w:t>
      </w:r>
      <w:hyperlink w:anchor="Par35" w:history="1">
        <w:r>
          <w:rPr>
            <w:color w:val="0000FF"/>
            <w:szCs w:val="24"/>
          </w:rPr>
          <w:t>Изменения</w:t>
        </w:r>
      </w:hyperlink>
      <w:r>
        <w:rPr>
          <w:szCs w:val="24"/>
        </w:rPr>
        <w:t xml:space="preserve"> в </w:t>
      </w:r>
      <w:hyperlink r:id="rId7" w:history="1">
        <w:r>
          <w:rPr>
            <w:color w:val="0000FF"/>
            <w:szCs w:val="24"/>
          </w:rPr>
          <w:t>Перечень</w:t>
        </w:r>
      </w:hyperlink>
      <w:r>
        <w:rPr>
          <w:szCs w:val="24"/>
        </w:rP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Федерального закона от 30 декабря 2009 г. N 384-ФЗ "Технический регламент о безопасности зданий и сооружений", утвержденный Приказом Федерального агентства от 1 июня 2010 г. N 2079.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исполнением настоящего Приказа возложить на заместителя Руководителя Федерального агентства А.В. </w:t>
      </w:r>
      <w:proofErr w:type="spellStart"/>
      <w:r>
        <w:rPr>
          <w:szCs w:val="24"/>
        </w:rPr>
        <w:t>Зажигалкина</w:t>
      </w:r>
      <w:proofErr w:type="spellEnd"/>
      <w:r>
        <w:rPr>
          <w:szCs w:val="24"/>
        </w:rPr>
        <w:t>.</w:t>
      </w:r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Руководитель</w:t>
      </w:r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Федерального агентства</w:t>
      </w:r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Г.И.ЭЛЬКИН</w:t>
      </w:r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Утверждено</w:t>
      </w:r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Приказом </w:t>
      </w:r>
      <w:proofErr w:type="gramStart"/>
      <w:r>
        <w:rPr>
          <w:szCs w:val="24"/>
        </w:rPr>
        <w:t>Федерального</w:t>
      </w:r>
      <w:proofErr w:type="gramEnd"/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 xml:space="preserve">агентства по </w:t>
      </w:r>
      <w:proofErr w:type="gramStart"/>
      <w:r>
        <w:rPr>
          <w:szCs w:val="24"/>
        </w:rPr>
        <w:t>техническому</w:t>
      </w:r>
      <w:proofErr w:type="gramEnd"/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регулированию и метрологии</w:t>
      </w:r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18 мая 2011 г. N 2244</w:t>
      </w:r>
    </w:p>
    <w:p w:rsidR="00276BE0" w:rsidRDefault="00276BE0">
      <w:pPr>
        <w:widowControl w:val="0"/>
        <w:autoSpaceDE w:val="0"/>
        <w:autoSpaceDN w:val="0"/>
        <w:adjustRightInd w:val="0"/>
        <w:jc w:val="right"/>
        <w:rPr>
          <w:szCs w:val="24"/>
        </w:rPr>
      </w:pPr>
    </w:p>
    <w:p w:rsidR="00276BE0" w:rsidRDefault="00276BE0">
      <w:pPr>
        <w:pStyle w:val="ConsPlusTitle"/>
        <w:jc w:val="center"/>
        <w:rPr>
          <w:sz w:val="20"/>
          <w:szCs w:val="20"/>
        </w:rPr>
      </w:pPr>
      <w:bookmarkStart w:id="0" w:name="Par35"/>
      <w:bookmarkEnd w:id="0"/>
      <w:r>
        <w:rPr>
          <w:sz w:val="20"/>
          <w:szCs w:val="20"/>
        </w:rPr>
        <w:t>ИЗМЕНЕНИЯ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В ПЕРЕЧЕНЬ ДОКУМЕНТОВ В ОБЛАСТИ СТАНДАРТИЗАЦИИ,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В РЕЗУЛЬТАТЕ </w:t>
      </w:r>
      <w:proofErr w:type="gramStart"/>
      <w:r>
        <w:rPr>
          <w:sz w:val="20"/>
          <w:szCs w:val="20"/>
        </w:rPr>
        <w:t>ПРИМЕНЕНИЯ</w:t>
      </w:r>
      <w:proofErr w:type="gramEnd"/>
      <w:r>
        <w:rPr>
          <w:sz w:val="20"/>
          <w:szCs w:val="20"/>
        </w:rPr>
        <w:t xml:space="preserve"> КОТОРЫХ НА ДОБРОВОЛЬНОЙ ОСНОВЕ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ОБЕСПЕЧИВАЕТСЯ СОБЛЮДЕНИЕ ТРЕБОВАНИЙ ФЕДЕРАЛЬНОГО ЗАКОНА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30 ДЕКАБРЯ 2009 Г. N 384-ФЗ "ТЕХНИЧЕСКИЙ РЕГЛАМЕНТ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 БЕЗОПАСНОСТИ ЗДАНИЙ И СООРУЖЕНИЙ", </w:t>
      </w:r>
      <w:proofErr w:type="gramStart"/>
      <w:r>
        <w:rPr>
          <w:sz w:val="20"/>
          <w:szCs w:val="20"/>
        </w:rPr>
        <w:t>УТВЕРЖДЕННЫЙ</w:t>
      </w:r>
      <w:proofErr w:type="gramEnd"/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ПРИКАЗОМ ФЕДЕРАЛЬНОГО АГЕНТСТВА</w:t>
      </w:r>
    </w:p>
    <w:p w:rsidR="00276BE0" w:rsidRDefault="00276BE0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 ИЮНЯ 2010 Г. N 2079 &lt;*&gt;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 w:val="20"/>
        </w:rPr>
      </w:pP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--------------------------------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&lt;*&gt; В настоящем перечне указанные после слова "кроме" разделы, </w:t>
      </w:r>
      <w:proofErr w:type="gramStart"/>
      <w:r>
        <w:rPr>
          <w:szCs w:val="24"/>
        </w:rPr>
        <w:t>части</w:t>
      </w:r>
      <w:proofErr w:type="gramEnd"/>
      <w:r>
        <w:rPr>
          <w:szCs w:val="24"/>
        </w:rPr>
        <w:t xml:space="preserve"> и пункты нормативного документа включены в </w:t>
      </w:r>
      <w:hyperlink r:id="rId8" w:history="1">
        <w:r>
          <w:rPr>
            <w:color w:val="0000FF"/>
            <w:szCs w:val="24"/>
          </w:rPr>
          <w:t>Перечень</w:t>
        </w:r>
      </w:hyperlink>
      <w:r>
        <w:rPr>
          <w:szCs w:val="24"/>
        </w:rPr>
        <w:t xml:space="preserve"> национальных стандартов и сводов правил (частей таких стандартов и сводов правил), в результате применения которых на </w:t>
      </w:r>
      <w:r>
        <w:rPr>
          <w:szCs w:val="24"/>
        </w:rPr>
        <w:lastRenderedPageBreak/>
        <w:t xml:space="preserve">обязательной основе обеспечивается соблюдение требований Федерального </w:t>
      </w:r>
      <w:hyperlink r:id="rId9" w:history="1">
        <w:r>
          <w:rPr>
            <w:color w:val="0000FF"/>
            <w:szCs w:val="24"/>
          </w:rPr>
          <w:t>закона</w:t>
        </w:r>
      </w:hyperlink>
      <w:r>
        <w:rPr>
          <w:szCs w:val="24"/>
        </w:rPr>
        <w:t xml:space="preserve"> "Технический регламент о безопасности зданий и сооружений".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Раздел "Национальные стандарты", </w:t>
      </w:r>
      <w:hyperlink r:id="rId10" w:history="1">
        <w:r>
          <w:rPr>
            <w:color w:val="0000FF"/>
            <w:szCs w:val="24"/>
          </w:rPr>
          <w:t>позицию 37</w:t>
        </w:r>
      </w:hyperlink>
      <w:r>
        <w:rPr>
          <w:szCs w:val="24"/>
        </w:rPr>
        <w:t xml:space="preserve"> исключить.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Дополнить </w:t>
      </w:r>
      <w:hyperlink r:id="rId11" w:history="1">
        <w:r>
          <w:rPr>
            <w:color w:val="0000FF"/>
            <w:szCs w:val="24"/>
          </w:rPr>
          <w:t>Перечень</w:t>
        </w:r>
      </w:hyperlink>
      <w:r>
        <w:rPr>
          <w:szCs w:val="24"/>
        </w:rPr>
        <w:t xml:space="preserve"> разделом "Своды правил" в следующей редакции: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276BE0" w:rsidRDefault="00276BE0">
      <w:pPr>
        <w:widowControl w:val="0"/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>Своды правил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СП 15.13330.2010 "СНиП II-22-81* Каменные и армокаменные конструкции", кроме разделов 1 - 6.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СП 21.13330.2010 "СНиП 2.01.09-91 Здания и сооружения на подрабатываемых территориях и </w:t>
      </w:r>
      <w:proofErr w:type="spellStart"/>
      <w:r>
        <w:rPr>
          <w:szCs w:val="24"/>
        </w:rPr>
        <w:t>просадочных</w:t>
      </w:r>
      <w:proofErr w:type="spellEnd"/>
      <w:r>
        <w:rPr>
          <w:szCs w:val="24"/>
        </w:rPr>
        <w:t xml:space="preserve"> грунтах", кроме разделов 1, 2.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СП 25.13330.2010 "СНиП 2.02.04-88 Основания и фундаменты на вечномерзлых грунтах", кроме разделов 1 (пунктов 1.1 - 1.5), 2 (пунктов 2.5 - 2.8), 3 (пунктов 3.2 - 3.19, 3.23, 3.27 - 3.32, 3.36, 3.37), 4 (пунктов 4.1 - 4.12, 4.14 - 4.17, 4.20 - 4.22, 4.25 - 4.45), 5 (пунктов 5.1 - 5.9), 6 (пунктов 6.1 - 6.8), 7 (пунктов 7.1 - 7.5), 8 (пунктов 8.1 - 8.8), 9 (пунктов 9.4 - 9.18</w:t>
      </w:r>
      <w:proofErr w:type="gramEnd"/>
      <w:r>
        <w:rPr>
          <w:szCs w:val="24"/>
        </w:rPr>
        <w:t>), приложений 1, 3 - 5.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СП 26.13330.2010 "СНиП 2.02.05-87 Фундаменты машин с динамическими нагрузками", кроме разделов 1 - 13, приложений 1 - 4.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5. СП 28.13330.2010 "СНиП 2.03.11-85 Защита строительных конструкций от коррозии", кроме разделов 2 - 5, приложений 1, 11, 13.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6. СП 30.13330.2010 "СНиП 2.04.01-85* Внутренний водопровод и канализация зданий", кроме разделов 2, 7 - 9, 10 (пунктов 10.4 - 10.10, 10.12 - 10.20), 12 (пунктов 12.1 - 12.20, 12.24 - 12.27), 13 (пунктов 13.2 - 13.10, 13.12 - 13.19), 14.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 СП 31.13330.2010 "СНиП 2.04.02-84* Водоснабжение. </w:t>
      </w:r>
      <w:proofErr w:type="gramStart"/>
      <w:r>
        <w:rPr>
          <w:szCs w:val="24"/>
        </w:rPr>
        <w:t>Наружные сети и сооружения", кроме разделов 2 (пунктов 2.1 - 2.10, 2.26 - 2.28), 4, 6, 7 (пунктов 7.1 - 7.17, 7.19 - 7.22), 8 (пунктов 8.1 - 8.15, 8.17 - 8.66), 9 (пунктов 9.1, 9.2, 9.6 - 9.19, 9.21 - 9.26), 10, 12, 13 (пунктов 13.1 - 13.20, 13.22 - 13.55), 15 (пунктов 15.1, 15.2, 15.5, 15.5 - 15.81, 15.83 - 15.131).</w:t>
      </w:r>
      <w:proofErr w:type="gramEnd"/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 СП 32.13330.2010 "СНиП 2.04.03-85 Канализация. Наружные сети и сооружения", кроме разделов 2 - 6, 8, 9.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 СП 33.13330.2010 "СНиП 2.04.12-86 Расчет на прочность стальных трубопроводов", кроме разделов 2 - 5.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10. </w:t>
      </w:r>
      <w:proofErr w:type="gramStart"/>
      <w:r>
        <w:rPr>
          <w:szCs w:val="24"/>
        </w:rPr>
        <w:t>СП 34.13330.2010 "СНиП 2.05.02-85* Автомобильные дороги", кроме разделов 1 (пунктов 1.8, 1.11 - 1.14), 2 (пунктов 2.1 - 2.10), 3 (пунктов 3.1 - 3.18), 4 (пунктов 4.1 - 4.39), 5 (пунктов 5.1 - 5.26), 6 (пунктов 6.3, 6.10 - 6.21, 6.25, 6.30 - 6.43, 6.48 - 6.55, 6.59 - 6.66), 7 (пунктов 7.4, 7.8, 7.10, 7.13, 7.16 - 7.25, 7.31, 7.33 - 7.53, 8 (пунктов 8.3 - 8.5), 9 (пунктов 9.3</w:t>
      </w:r>
      <w:proofErr w:type="gramEnd"/>
      <w:r>
        <w:rPr>
          <w:szCs w:val="24"/>
        </w:rPr>
        <w:t xml:space="preserve"> - </w:t>
      </w:r>
      <w:proofErr w:type="gramStart"/>
      <w:r>
        <w:rPr>
          <w:szCs w:val="24"/>
        </w:rPr>
        <w:t>9.14, 9.16 - 9.21), 10 (пунктов 10.1 - 10.19), приложения 1.</w:t>
      </w:r>
      <w:proofErr w:type="gramEnd"/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 СП 36.13330.2010 "СНиП 2.05.06-85* Магистральные трубопроводы", кроме разделов 1, 2, 3 (пунктов 3.1 - 3.15, 3.18 - 3.23, 3.25, 3.27), 4 (пунктов 4.1, 4.2, 4.4 - 4.22), 6 (пунктов 6.1 - 6.7, 6.9 - 6.31, 6.34 - 6.37), 7 - 10, 12 (пунктов 12.1, 12.2, 12.4, 12.5, 12.г</w:t>
      </w:r>
      <w:proofErr w:type="gramStart"/>
      <w:r>
        <w:rPr>
          <w:szCs w:val="24"/>
        </w:rPr>
        <w:t>7</w:t>
      </w:r>
      <w:proofErr w:type="gramEnd"/>
      <w:r>
        <w:rPr>
          <w:szCs w:val="24"/>
        </w:rPr>
        <w:t>, 12.12, 12.15, 12.16, 12.19, 12.20, 12.30 - 12.33, 12.35).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12. </w:t>
      </w:r>
      <w:proofErr w:type="gramStart"/>
      <w:r>
        <w:rPr>
          <w:szCs w:val="24"/>
        </w:rPr>
        <w:t>СП 37.13330.2010 "СНиП 2.05.07-91* Промышленный транспорт", кроме разделов 1 (пунктов 1.9 - 1.13), 2 (пунктов 2.1 - 2.5), 3 (пунктов 3.1 - 3.126, 3.128 - 3.142, 3.144 - 3.159, 3.161 - 3.168, 3.169 второй абзац, 3.175 - 3.235, 3.237 - 3.253, 3.255 - 3.271, 3.273 - 3.276), 4 (пунктов 4.1 - 4.113, 4.116 - 4.132), 5 (пунктов 5.1 - 5.114), 6 (пунктов 6.1 - 6.151), 7 (пунктов 7.1 - 7.48), 8 (пунктов 8.1 - 8.23</w:t>
      </w:r>
      <w:proofErr w:type="gramEnd"/>
      <w:r>
        <w:rPr>
          <w:szCs w:val="24"/>
        </w:rPr>
        <w:t xml:space="preserve">, </w:t>
      </w:r>
      <w:proofErr w:type="gramStart"/>
      <w:r>
        <w:rPr>
          <w:szCs w:val="24"/>
        </w:rPr>
        <w:t>8.26, 8.28 - 8.37).</w:t>
      </w:r>
      <w:proofErr w:type="gramEnd"/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 СП 38.13330.2010 "СНиП 2.06.04-82* Нагрузки и воздействия на гидротехнические сооружения (волновые, ледовые и от судов)", кроме разделов 1 - 5.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14. СП 39.13330.2010 "СНиП 2.06.05-84* Плотины из грунтовых материалов", кроме разделов 1 - 5, приложений 1 - 6.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15. СП 40.13330.2010 "СНиП 2.06.06-85 Плотины бетонные и железобетонные", </w:t>
      </w:r>
      <w:r>
        <w:rPr>
          <w:szCs w:val="24"/>
        </w:rPr>
        <w:lastRenderedPageBreak/>
        <w:t>кроме разделов 2 - 9.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16. СП 41.13330.2010 "СНиП 2.06.08-87 Бетонные и железобетонные конструкции гидротехнических сооружений", кроме разделов 1 - 7.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17. </w:t>
      </w:r>
      <w:proofErr w:type="gramStart"/>
      <w:r>
        <w:rPr>
          <w:szCs w:val="24"/>
        </w:rPr>
        <w:t>СП 43.13330.2010 "СНиП 2.09.03-85 Сооружения промышленных предприятий", кроме разделов 1 (пунктов 1.2 - 1.4, 1.7, 1.9, 1.13 - 1.18, 1.21 - 1.25), 2.3 (пунктов 3.1, 3.3, 3.6 - 3.25), 4 (пунктов 4.1, 4.2, 4.3 абзац первый, 4.4, 4.5 - 4.15, 4.21, 4.22, 4.26 - 4.28), 5, 6 (пунктов 6.3, 6.4, 6.12 - 6.15, 6.16 абзац первый, 6.17 - 6.52), 7 - 9, 10.1 - 10.55, 10.57, 10.58, 10.60, 10.61</w:t>
      </w:r>
      <w:proofErr w:type="gramEnd"/>
      <w:r>
        <w:rPr>
          <w:szCs w:val="24"/>
        </w:rPr>
        <w:t>), 11 (пунктов 11.1 - 11.14, 11.16), 12 (пунктов 12.1 - 12.9, 12.12 абзацы первый и третий, 12.18, 12.19), 13, 14 (пунктов 14.1 - 15.5, 14.8 - 14.28), 15 (пунктов 15.1 - 15.11, 15.24, 15.28), 16, 17, 18 (пунктов 18.1, 18.2, 18.5 - 18.2з</w:t>
      </w:r>
      <w:proofErr w:type="gramStart"/>
      <w:r>
        <w:rPr>
          <w:szCs w:val="24"/>
        </w:rPr>
        <w:t>0</w:t>
      </w:r>
      <w:proofErr w:type="gramEnd"/>
      <w:r>
        <w:rPr>
          <w:szCs w:val="24"/>
        </w:rPr>
        <w:t>, 18.24 - 18.31), 19.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18. СП 45.13330.2010 "СНиП 3.02.01-87 Земляные сооружения, основания и фундаменты", кроме таблицы 1, разделов 3 (пунктов 3.2, 3.11, 3.12, 3.14 - 3.17, 3.19 - 3.20, 3.22); таблицы 8; 7 (пунктов 7.10 - 7.11), 8 (пункта 8.1), 9 (пунктов 9.2, 9.5), 11 (пунктов 11.4, 11.28).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19. СП 46.13330.2010 "СНиП 3.06.04-91 Мосты и трубы", кроме разделов 1 - 10; приложения 1.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20. СП 47.13330.2010 "СНиП 11-02-96 Инженерные изыскания для строительства. Основные положения", кроме разделов 4 (пунктов 4.9, 4.12, 4.13, 4.15, 4.19, 4.20, 4.22), 5 (пунктов 5.2, 5.7 - 5.14, 5.17), 6 (пунктов 6.1, 6.3, 6.6, 6.7, 6.9, 6.10 - 6.23), 7 (пунктов 7.1 - 7.3, 7.8, 7.10 - 7.14, 7.17, 7.18), 8 (пунктов 8.2, 8.6, 8.8, 8.9, 8.16 - 8.18, 8.28); приложений</w:t>
      </w:r>
      <w:proofErr w:type="gramStart"/>
      <w:r>
        <w:rPr>
          <w:szCs w:val="24"/>
        </w:rPr>
        <w:t xml:space="preserve"> Б</w:t>
      </w:r>
      <w:proofErr w:type="gramEnd"/>
      <w:r>
        <w:rPr>
          <w:szCs w:val="24"/>
        </w:rPr>
        <w:t xml:space="preserve"> и В.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21. СП 49.13330.2010 "СНиП 12-03-2001 Безопасность труда в строительстве. Часть 1. </w:t>
      </w:r>
      <w:proofErr w:type="gramStart"/>
      <w:r>
        <w:rPr>
          <w:szCs w:val="24"/>
        </w:rPr>
        <w:t>Общие требования", кроме разделов 4, 5, 6 (пунктов 6.1.1, 6.1.2, 6.1.4 - 6.1.8, 6.2.1 - 6.2.3, 6.2.6 - 6.2.23, 6.3.1 - 6.3.4, 6.4.1 - 6.4.12, 6.6.1 - 6.6.9, 6.6.12 - 6.6.24), 7 (пунктов 7.1.1 - 7.1.8, 7.1.10 - 7.1.14, 7.2.1 - 7.2.10, 7.3.1 - 7.3.24, 7.4.1 - 7.4.40), 8, 9 (пунктов 9.1.1 - 9.1.6, 9.2.1 - 9.2.7, 9.2.9 - 9.2.13, 9.3.1 - 9.3.6, 9.4.1 - 9.4.11); приложения Г.</w:t>
      </w:r>
      <w:proofErr w:type="gramEnd"/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22. СП 50.13330.2010 "СНиП 23-02-2003 Тепловая защита зданий", кроме разделов 4 - 12; приложений В, Г, Д.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23. СП 58.13330.2010 "СНиП 33-01-2003 Гидротехнические сооружения. Основные положения", кроме разделов 4, 5; приложений А, Б, Г, Д, Е.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24. СП 59.13330.2010 "СНиП 35-01-2001 Доступность зданий и сооружений для </w:t>
      </w:r>
      <w:proofErr w:type="spellStart"/>
      <w:r>
        <w:rPr>
          <w:szCs w:val="24"/>
        </w:rPr>
        <w:t>маломобильных</w:t>
      </w:r>
      <w:proofErr w:type="spellEnd"/>
      <w:r>
        <w:rPr>
          <w:szCs w:val="24"/>
        </w:rPr>
        <w:t xml:space="preserve"> групп населения", кроме разделов 3 (пунктов 3.1 - 3.37, 3.39, 3.52 - 3.72), 4 (пунктов 4.1 - 4.10, 4.12 - 4.21, 4.23 - 4.32).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25. </w:t>
      </w:r>
      <w:proofErr w:type="gramStart"/>
      <w:r>
        <w:rPr>
          <w:szCs w:val="24"/>
        </w:rPr>
        <w:t>СП 60.13330.2010 "СНиП 41-01-2003 Отопление, вентиляция и кондиционирование", кроме разделов 4, 5, 6 (пунктов 6.1.1 - 6.4.4, 6.4.6, 6.4.7, 6.5.4, 6.5.5, 6.5.7 - 6.5.14, 6.6.2 - 6.6.26), 7 (пунктов 7.1.1 - 7.1.5, 7.1.8 - 7.1.13, 7.2.1 - 7.2.4, 7.2.10 первый и второй абзацы, 7.2.13, 7.2.14, 7.2.17, 7.3.1, 7.3.2, 7.4.11, 7.4.2, 7.4.5, 7.5.1, 7.5.3 - 7.5.11, 7.6.4, 7.6.5, 7.7.1 - 7.7.3, 7.8.2, 7.8.6, 7.8.7, 7.9.15, 7.9.16, 7.10.7, 7.10.8, 7.11.18</w:t>
      </w:r>
      <w:proofErr w:type="gramEnd"/>
      <w:r>
        <w:rPr>
          <w:szCs w:val="24"/>
        </w:rPr>
        <w:t>), 9 - 11, 12 (пунктов 12.7 - 12.9, 12.11 - 12.21), 13 (пунктов 13.1, 13.3 - 13.5, 13.8, 13.9).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26. СП 61.13330.2010 "СНиП 41-03-2003 Тепловая изоляция оборудования и трубопроводов", кроме разделов 2 - 4.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27. СП 63.13330.2010 "СНиП 52-01-2003 Бетонные и железобетонные конструкции. Основные положения", кроме разделов 3 - 8.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28. СП 17.13330.2011 "СНиП II-26-76 Кровли", кроме разделов 1, 2 (пунктов 2.1 - 2.22, 2.24 - 2.26, 2.28), 3 - 5.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29. СП 29.13330.2011 "СНиП 2.03.13-88 Полы", кроме разделов 1, 2 (пунктов 2.1 - 2.5, 2.6 - 2.9), 3 - 7.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30. СП 44.13330.2011 "СНиП 2.09.04-87* "Административные и бытовые здания".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31. СП 18.13330.2011 "СНиП II-89-80* Генеральные планы промышленных предприятий", кроме разделов 2, 3 (пунктов 3.1, 3.3 - 3.31, 3.38 - 3.42, 3.45, 3.48 - 3.51, 3.53 - 3.59, 3.62 - 3.63, 3.65 - 3.86), 4 (пунктов 4.1, 4.4, 4.7 - 4.9, первого абзаца пункта 4.11, пунктов 4.12 - 4.14, 4.16 - 4.18, 4.20 - 4.22, 4.26, 4.27).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32. СП 48.13330.2011 "СНиП 12-01-2004 Организация строительства", кроме разделов 3 - 6 (пунктов 3.8, 3.9, 3.10), 4 (пунктов 4.8, 4.10, 4.11), 5 (пунктов 5.3, 5.6, 5.10, 5.11, 5.13 - 5.16), 6 (пунктов 6.1.1 - 6.1.6, 6.2, 6.5).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33. СП 52.13330.2011 "СНиП 23-05-95* Естественное и искусственное освещение", кроме разделов 4 - 6, 7 (пунктов 7.1 7.51, 7.53 - 7.73, 7.76, 7.79 - 7.81), 8 - 13; приложения К.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34. СП 19.13330.2011 "СНиП II-97-76 Генеральные планы сельскохозяйственных предприятий", кроме разделов 1, 2, 3 (пунктов 3.1 - 3.19, 3.21 - 3.23, 3.25), 4 (пунктов 4.1 - 4.4, 4.6 - 4.12, 4.17), 5, 6.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35. СП 51.13330.2011 "СНиП 23-03-2003 Защита от шума", кроме разделов 4 - 13.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36. СП 54.13330.2011 "СНиП 31-01-2003 Здания жилые многоквартирные", кроме разделов 4 (пунктов 4.1, 4.4 - 4.9, 4.16, 4.17), 5, 6, 8 (пунктов 8.1 - 8.11, 8.13, 8.14), 9 - 11.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37. СП 55.13330.2011 "СНиП 31-02-2001 Дома жилые одноквартирные", кроме разделов 4, 5, 7 - 9.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38. СП 66.13330.2011 "Проектирование, строительство напорных сетей водоснабжения и водоотведения с применением высокопрочных труб из чугуна с шаровидным графитом" взамен СП 40-106-2002 и СП 40-109-2006.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39. СП 27.13330.2011 "СНиП 2.03.04-84 Бетонные и железобетонные конструкции, предназначенные для работы в условиях воздействия повышенных и высоких температур", кроме разделов 1 - 5.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40. СП 53.13330.2011 "СНиП 30-02-97 Планировка и застройка территорий садоводческих (дачных) объединений граждан, здания и сооружения", кроме разделов 4 (пунктов 4.1 - 4.6, 4.9), 5 (пунктов 5.1 - 5.6, 5.10 - 5.13), 6 (пунктов 6.1 - 6.4, 6.6 - 6.13), 7, 8 (пунктов 8.1 - 8.4, 8.6 - 8.16).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41. СП 56.13330.2011 "СНиП 31-03-2010 Производственные здания" (взамен СНиП 31-03-2001 и СНиП 31-04-2001), пункты 3.13, 4.3, 4.4, 4.9, 5.2, 5.3, 5.32, 5.35.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42. СП 23.13330.2011 СНиП 2.02.02-85* "Основания гидротехнических сооружений", кроме разделов 3 - 8; приложений 2 - 15.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43. </w:t>
      </w:r>
      <w:proofErr w:type="gramStart"/>
      <w:r>
        <w:rPr>
          <w:szCs w:val="24"/>
        </w:rPr>
        <w:t>СП 22.13330.2011 "СНиП 2.02.01-83* Основания зданий и сооружений", кроме разделов 1 (пунктов 1.1 - 1.6), 2 (пунктов 2.2 - 2.9, 2.12 - 2.18, 2.22 - 2.24, 2.29 - 2.34, 2.39 - 2.53, 2.57 - 2.65, 2.67), 3 (пунктов 3.4, 3.5, 3.8, 3.9, 3.12 - 3.14), 4 (пунктов 4.5, 4.6), 5 (пунктов 5.2 - 5.5), 6 (пунктов 6.4, 6.5), 7 (пунктов 7.3 - 7.6), 8 (пунктов 8.4, 8.5), 9 (пунктов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9.1 - 9.8), 10 (пунктов 10.2 - 120.7), 11 (пунктов 11.2 - 11.9), 12 (пунктов 12.3 - 12.8), 13 (пунктов 13.3 - 13.8), 14 (пунктов 14.4 - 14.8), 15 (пунктов 15.4 - 15.7), 16 (пунктов 16.3 - 16.10), 17 (пунктов 17.3 - 17.14), 18 (пунктов 18.2 - 18.18); приложения 2.</w:t>
      </w:r>
      <w:proofErr w:type="gramEnd"/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44. СП 20.13330.2011 "СНиП 2.01.07-85* Нагрузки и воздействия", кроме разделов 1 - 9; приложения 5, карт 1, 7; дополнения к картам 1, 4.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45. </w:t>
      </w:r>
      <w:proofErr w:type="gramStart"/>
      <w:r>
        <w:rPr>
          <w:szCs w:val="24"/>
        </w:rPr>
        <w:t>СП 24.13330.2011 "СНиП 2.02.03-85 Свайные фундаменты", кроме разделов 1 (пунктов 1.1 - 1.6), 2 (пунктов 2.2, 2.6 - 2.11), 3 (пунктов 3.1 - 3.15), 4 (пунктов 4.1 - 4.13), 5 (пунктов 5.1 - 5.12), 6 (пунктов 6.1 - 6.3), 7 (пунктов 7.4 - 7.10), 8 (пунктов 8.2 - 8.15), 9 (пунктов 9.4 - 9.7), 10 (пунктов 10.2, 10.6 - 10.10, 10.14, 10.15), 11 (пунктов 11.2 - 11.12), 12 (пунктов 12.5</w:t>
      </w:r>
      <w:proofErr w:type="gramEnd"/>
      <w:r>
        <w:rPr>
          <w:szCs w:val="24"/>
        </w:rPr>
        <w:t xml:space="preserve"> - 12.9), 13 (пунктов 13.3 - 13.8).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46. </w:t>
      </w:r>
      <w:proofErr w:type="gramStart"/>
      <w:r>
        <w:rPr>
          <w:szCs w:val="24"/>
        </w:rPr>
        <w:t>СП 62.13330.2011 "СНиП 42-01-2002 Газораспределительные системы", кроме разделов 4, 5 (пунктов 5.1.2 - 5.1.8, 5.2.1 - 5.2.4, 5.3.4, 5.3.5, 5.4.1 - 5.4.4, 5.5.1 - 5.5.5, 5.6.1 - 5.6.6, 5.7.1 - 5.7.3), 6 (пунктов 6.3.1, 6.4.1, 6.4.2, 6.5.1 - 6.5.8), 7 (пунктов 7.1 - 7.7, 7.9, 7.10), 8 (пунктов 8.1.1 - 8.1.5, 8.2.1 - 8.2.3, 8.2.6), 9 (пунктов 9.1.2, 9.2.2, 9.3.2, 9.4.1 - 9.4.3, 9.4.5, 9.4.6, 9.4.24 - 9.4.26), 10.</w:t>
      </w:r>
      <w:proofErr w:type="gramEnd"/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47. СП 42.13330.2011 "СНиП 2.07.01-89* Градостроительство. Планировка и застройка городских и сельских поселений", кроме разделов 1 - 5, 6 (пунктов 6.1 - 6.4, таблицы 10), 7 - 9; приложения 2.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48. СП 14.13330.2011 СНиП II-7-81* "Строительство в сейсмических районах", кроме разделов 1, 2.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49. СП 35.13330.2011 СНиП 2.05.03-84* "Мосты и трубы", кроме раздела 1 (пунктов 1.4 - 1.8, 1.12 - 1.16, 1.20 - 1.90), 2 (пунктов 2.1 - 2.32), 3 (пунктов 3.2 - 3.186), 4 (пунктов 4.1 - 4.190), 5 (пунктов 5.4 - 5.46), 6 (пунктов 6.1 - 6.87), 7 (пунктов 7.1 - 7.25); приложения 1 - 27.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50. </w:t>
      </w:r>
      <w:hyperlink r:id="rId12" w:history="1">
        <w:r>
          <w:rPr>
            <w:color w:val="0000FF"/>
            <w:szCs w:val="24"/>
          </w:rPr>
          <w:t>СП 1.13130.2009</w:t>
        </w:r>
      </w:hyperlink>
      <w:r>
        <w:rPr>
          <w:szCs w:val="24"/>
        </w:rPr>
        <w:t xml:space="preserve"> "Системы противопожарной защиты. Эвакуационные пути и выходы".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51. </w:t>
      </w:r>
      <w:hyperlink r:id="rId13" w:history="1">
        <w:r>
          <w:rPr>
            <w:color w:val="0000FF"/>
            <w:szCs w:val="24"/>
          </w:rPr>
          <w:t>СП 2.13130.2009</w:t>
        </w:r>
      </w:hyperlink>
      <w:r>
        <w:rPr>
          <w:szCs w:val="24"/>
        </w:rPr>
        <w:t xml:space="preserve"> "Системы противопожарной защиты. Обеспечение огнестойкости объектов защиты".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52. </w:t>
      </w:r>
      <w:hyperlink r:id="rId14" w:history="1">
        <w:r>
          <w:rPr>
            <w:color w:val="0000FF"/>
            <w:szCs w:val="24"/>
          </w:rPr>
          <w:t>СП 3.13130.2009</w:t>
        </w:r>
      </w:hyperlink>
      <w:r>
        <w:rPr>
          <w:szCs w:val="24"/>
        </w:rPr>
        <w:t xml:space="preserve"> "Системы противопожарной защиты. Система оповещения и управления эвакуацией людей при пожаре. Требования пожарной безопасности".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53. </w:t>
      </w:r>
      <w:hyperlink r:id="rId15" w:history="1">
        <w:r>
          <w:rPr>
            <w:color w:val="0000FF"/>
            <w:szCs w:val="24"/>
          </w:rPr>
          <w:t>СП 4.13130.2009</w:t>
        </w:r>
      </w:hyperlink>
      <w:r>
        <w:rPr>
          <w:szCs w:val="24"/>
        </w:rPr>
        <w:t xml:space="preserve"> "Системы противопожарной защиты. Ограничение распространения пожара на объектах защиты. Требования к объемно-планировочным и конструктивным решениям".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54. </w:t>
      </w:r>
      <w:hyperlink r:id="rId16" w:history="1">
        <w:r>
          <w:rPr>
            <w:color w:val="0000FF"/>
            <w:szCs w:val="24"/>
          </w:rPr>
          <w:t>СП 5.13130.2009</w:t>
        </w:r>
      </w:hyperlink>
      <w:r>
        <w:rPr>
          <w:szCs w:val="24"/>
        </w:rPr>
        <w:t xml:space="preserve"> "Системы противопожарной защиты. Установки пожарной сигнализации и пожаротушения автоматические. Нормы и правила проектирования".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55. </w:t>
      </w:r>
      <w:hyperlink r:id="rId17" w:history="1">
        <w:r>
          <w:rPr>
            <w:color w:val="0000FF"/>
            <w:szCs w:val="24"/>
          </w:rPr>
          <w:t>СП 6.13130.2009</w:t>
        </w:r>
      </w:hyperlink>
      <w:r>
        <w:rPr>
          <w:szCs w:val="24"/>
        </w:rPr>
        <w:t xml:space="preserve"> "Системы противопожарной защиты. Электрооборудование. Требования пожарной безопасности".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56. </w:t>
      </w:r>
      <w:hyperlink r:id="rId18" w:history="1">
        <w:r>
          <w:rPr>
            <w:color w:val="0000FF"/>
            <w:szCs w:val="24"/>
          </w:rPr>
          <w:t>СП 7.13130.2009</w:t>
        </w:r>
      </w:hyperlink>
      <w:r>
        <w:rPr>
          <w:szCs w:val="24"/>
        </w:rPr>
        <w:t xml:space="preserve"> "Отопление, вентиляция и кондиционирование. Противопожарные требования".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57. </w:t>
      </w:r>
      <w:hyperlink r:id="rId19" w:history="1">
        <w:r>
          <w:rPr>
            <w:color w:val="0000FF"/>
            <w:szCs w:val="24"/>
          </w:rPr>
          <w:t>СП 8.13130.2009</w:t>
        </w:r>
      </w:hyperlink>
      <w:r>
        <w:rPr>
          <w:szCs w:val="24"/>
        </w:rPr>
        <w:t xml:space="preserve"> "Системы противопожарной защиты. Источники наружного противопожарного водоснабжения. Требования пожарной безопасности".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58. </w:t>
      </w:r>
      <w:hyperlink r:id="rId20" w:history="1">
        <w:r>
          <w:rPr>
            <w:color w:val="0000FF"/>
            <w:szCs w:val="24"/>
          </w:rPr>
          <w:t>СП 10.13130.2009</w:t>
        </w:r>
      </w:hyperlink>
      <w:r>
        <w:rPr>
          <w:szCs w:val="24"/>
        </w:rPr>
        <w:t xml:space="preserve"> "Системы противопожарной защиты. Внутренний противопожарный водопровод. Требования пожарной безопасности".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59. </w:t>
      </w:r>
      <w:hyperlink r:id="rId21" w:history="1">
        <w:r>
          <w:rPr>
            <w:color w:val="0000FF"/>
            <w:szCs w:val="24"/>
          </w:rPr>
          <w:t>СП 12.13130.2009</w:t>
        </w:r>
      </w:hyperlink>
      <w:r>
        <w:rPr>
          <w:szCs w:val="24"/>
        </w:rPr>
        <w:t xml:space="preserve"> "Определение категорий помещений, зданий и наружных установок по взрывопожарной и пожарной опасности".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60. СП 35-101-2001 "Проектирование зданий и сооружений с учетом доступности для </w:t>
      </w:r>
      <w:proofErr w:type="spellStart"/>
      <w:r>
        <w:rPr>
          <w:szCs w:val="24"/>
        </w:rPr>
        <w:t>маломобильных</w:t>
      </w:r>
      <w:proofErr w:type="spellEnd"/>
      <w:r>
        <w:rPr>
          <w:szCs w:val="24"/>
        </w:rPr>
        <w:t xml:space="preserve"> групп населения. Общие положения".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61. СП 35-102-2001 "Жилая среда с планировочными элементами, доступными инвалидам".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62. СП 35-103-2001 "Общественные здания и сооружения, доступные </w:t>
      </w:r>
      <w:proofErr w:type="spellStart"/>
      <w:r>
        <w:rPr>
          <w:szCs w:val="24"/>
        </w:rPr>
        <w:t>маломобильным</w:t>
      </w:r>
      <w:proofErr w:type="spellEnd"/>
      <w:r>
        <w:rPr>
          <w:szCs w:val="24"/>
        </w:rPr>
        <w:t xml:space="preserve"> посетителям".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63. СП 35-104-2001 "Здания и помещения с местами труда для инвалидов".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64. СП 35-105-2002 "Реконструкция городской застройки с учетом доступности для инвалидов и других </w:t>
      </w:r>
      <w:proofErr w:type="spellStart"/>
      <w:r>
        <w:rPr>
          <w:szCs w:val="24"/>
        </w:rPr>
        <w:t>маломобильных</w:t>
      </w:r>
      <w:proofErr w:type="spellEnd"/>
      <w:r>
        <w:rPr>
          <w:szCs w:val="24"/>
        </w:rPr>
        <w:t xml:space="preserve"> групп населения".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65. СП 35-106-2003 "Расчет и размещение учреждений социального обслуживания пожилых людей".</w:t>
      </w:r>
    </w:p>
    <w:p w:rsidR="00276BE0" w:rsidRDefault="00276BE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proofErr w:type="spellStart"/>
      <w:r>
        <w:rPr>
          <w:szCs w:val="24"/>
        </w:rPr>
        <w:t>КонсультантПлюс</w:t>
      </w:r>
      <w:proofErr w:type="spellEnd"/>
      <w:r>
        <w:rPr>
          <w:szCs w:val="24"/>
        </w:rPr>
        <w:t>: примечание.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Нумерация пунктов дана в соответствии с официальным текстом документа.</w:t>
      </w:r>
    </w:p>
    <w:p w:rsidR="00276BE0" w:rsidRDefault="00276BE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67. СП 35-107-2003 "Здания учреждений временного пребывания лиц без определенного места жительства".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68. СП 35-109-2005 "Помещения для </w:t>
      </w:r>
      <w:proofErr w:type="spellStart"/>
      <w:r>
        <w:rPr>
          <w:szCs w:val="24"/>
        </w:rPr>
        <w:t>досуговой</w:t>
      </w:r>
      <w:proofErr w:type="spellEnd"/>
      <w:r>
        <w:rPr>
          <w:szCs w:val="24"/>
        </w:rPr>
        <w:t xml:space="preserve"> и физкультурно-оздоровительной деятельности пожилых людей".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69. СП 35-110-2004 "Отделения </w:t>
      </w:r>
      <w:proofErr w:type="spellStart"/>
      <w:r>
        <w:rPr>
          <w:szCs w:val="24"/>
        </w:rPr>
        <w:t>гериатрического</w:t>
      </w:r>
      <w:proofErr w:type="spellEnd"/>
      <w:r>
        <w:rPr>
          <w:szCs w:val="24"/>
        </w:rPr>
        <w:t xml:space="preserve"> обслуживания населения по месту жительства".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70. СП 35-112-2005 "Дома-интернаты".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71. СП 35-113-2004 "Геронтологические центры. Дома сестринского ухода. Хосписы".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72. СП 35-114-2003 "Реконструкция и приспособление зданий для учреждений социального обслуживания пожилых людей".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73. СП 35-115-2004 "Обустройство помещений в учреждениях социального и медицинского обслуживания пожилых людей".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74. СП 35-116-2006 "Реабилитационные центры для детей и подростков с </w:t>
      </w:r>
      <w:r>
        <w:rPr>
          <w:szCs w:val="24"/>
        </w:rPr>
        <w:lastRenderedPageBreak/>
        <w:t>ограниченными возможностями".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75. СП 35-117-2006 "Дома-интернаты для детей инвалидов".</w:t>
      </w: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276BE0" w:rsidRDefault="00276BE0">
      <w:pPr>
        <w:widowControl w:val="0"/>
        <w:autoSpaceDE w:val="0"/>
        <w:autoSpaceDN w:val="0"/>
        <w:adjustRightInd w:val="0"/>
        <w:ind w:firstLine="540"/>
        <w:rPr>
          <w:szCs w:val="24"/>
        </w:rPr>
      </w:pPr>
    </w:p>
    <w:p w:rsidR="00276BE0" w:rsidRDefault="00276BE0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sz w:val="5"/>
          <w:szCs w:val="5"/>
        </w:rPr>
      </w:pPr>
    </w:p>
    <w:p w:rsidR="00326B82" w:rsidRDefault="00326B82"/>
    <w:sectPr w:rsidR="00326B82" w:rsidSect="00D44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6BE0"/>
    <w:rsid w:val="000015C1"/>
    <w:rsid w:val="0000162D"/>
    <w:rsid w:val="00001F05"/>
    <w:rsid w:val="0000351F"/>
    <w:rsid w:val="00003C11"/>
    <w:rsid w:val="00006430"/>
    <w:rsid w:val="000068CA"/>
    <w:rsid w:val="00017B7F"/>
    <w:rsid w:val="00021EDD"/>
    <w:rsid w:val="00021F70"/>
    <w:rsid w:val="0002247D"/>
    <w:rsid w:val="000236C3"/>
    <w:rsid w:val="00032639"/>
    <w:rsid w:val="00036EFB"/>
    <w:rsid w:val="00044818"/>
    <w:rsid w:val="000476A0"/>
    <w:rsid w:val="00051570"/>
    <w:rsid w:val="00051D06"/>
    <w:rsid w:val="00055CFB"/>
    <w:rsid w:val="00057212"/>
    <w:rsid w:val="00063669"/>
    <w:rsid w:val="00064E87"/>
    <w:rsid w:val="000662CD"/>
    <w:rsid w:val="00072180"/>
    <w:rsid w:val="00075FB0"/>
    <w:rsid w:val="00077342"/>
    <w:rsid w:val="0008795D"/>
    <w:rsid w:val="00087DD3"/>
    <w:rsid w:val="00090C10"/>
    <w:rsid w:val="00090EA8"/>
    <w:rsid w:val="000959CC"/>
    <w:rsid w:val="000B2FC4"/>
    <w:rsid w:val="000B4B8C"/>
    <w:rsid w:val="000B5D8E"/>
    <w:rsid w:val="000C05A5"/>
    <w:rsid w:val="000C1810"/>
    <w:rsid w:val="000C3473"/>
    <w:rsid w:val="000D4400"/>
    <w:rsid w:val="000D5A21"/>
    <w:rsid w:val="000E2FEF"/>
    <w:rsid w:val="000E4160"/>
    <w:rsid w:val="000E54E9"/>
    <w:rsid w:val="000E78F5"/>
    <w:rsid w:val="000F040B"/>
    <w:rsid w:val="000F5056"/>
    <w:rsid w:val="000F6688"/>
    <w:rsid w:val="000F757F"/>
    <w:rsid w:val="00102CBB"/>
    <w:rsid w:val="00103AB2"/>
    <w:rsid w:val="00103CAF"/>
    <w:rsid w:val="00103CB5"/>
    <w:rsid w:val="00111FEF"/>
    <w:rsid w:val="00113526"/>
    <w:rsid w:val="00113705"/>
    <w:rsid w:val="001163DE"/>
    <w:rsid w:val="001242B5"/>
    <w:rsid w:val="0012500F"/>
    <w:rsid w:val="00126389"/>
    <w:rsid w:val="00130EBD"/>
    <w:rsid w:val="00131488"/>
    <w:rsid w:val="00144B9B"/>
    <w:rsid w:val="00147757"/>
    <w:rsid w:val="00150D83"/>
    <w:rsid w:val="001562D7"/>
    <w:rsid w:val="00162A5C"/>
    <w:rsid w:val="0016605B"/>
    <w:rsid w:val="001800EF"/>
    <w:rsid w:val="00181016"/>
    <w:rsid w:val="0018455D"/>
    <w:rsid w:val="00184CCB"/>
    <w:rsid w:val="001863FA"/>
    <w:rsid w:val="00191EA2"/>
    <w:rsid w:val="00192692"/>
    <w:rsid w:val="001945B1"/>
    <w:rsid w:val="0019529E"/>
    <w:rsid w:val="00195692"/>
    <w:rsid w:val="0019770F"/>
    <w:rsid w:val="001B6B12"/>
    <w:rsid w:val="001C3DAD"/>
    <w:rsid w:val="001C569D"/>
    <w:rsid w:val="001C7D21"/>
    <w:rsid w:val="001C7FD0"/>
    <w:rsid w:val="001D186C"/>
    <w:rsid w:val="001D3FA5"/>
    <w:rsid w:val="001D40A4"/>
    <w:rsid w:val="001D6ECC"/>
    <w:rsid w:val="001E2F98"/>
    <w:rsid w:val="001E494C"/>
    <w:rsid w:val="001E7887"/>
    <w:rsid w:val="001F1E06"/>
    <w:rsid w:val="001F4D79"/>
    <w:rsid w:val="001F5265"/>
    <w:rsid w:val="0020193D"/>
    <w:rsid w:val="00206B06"/>
    <w:rsid w:val="002115CC"/>
    <w:rsid w:val="0021511F"/>
    <w:rsid w:val="00226D34"/>
    <w:rsid w:val="00232D90"/>
    <w:rsid w:val="00241547"/>
    <w:rsid w:val="002435B4"/>
    <w:rsid w:val="002448AC"/>
    <w:rsid w:val="00244DCF"/>
    <w:rsid w:val="00247B48"/>
    <w:rsid w:val="002601BF"/>
    <w:rsid w:val="00263707"/>
    <w:rsid w:val="00265A1E"/>
    <w:rsid w:val="00271178"/>
    <w:rsid w:val="00276BE0"/>
    <w:rsid w:val="00282646"/>
    <w:rsid w:val="00284534"/>
    <w:rsid w:val="00284F85"/>
    <w:rsid w:val="00286BC1"/>
    <w:rsid w:val="002B0B41"/>
    <w:rsid w:val="002B76F6"/>
    <w:rsid w:val="002B7BFE"/>
    <w:rsid w:val="002C0C4B"/>
    <w:rsid w:val="002C4679"/>
    <w:rsid w:val="002C4A30"/>
    <w:rsid w:val="002E1257"/>
    <w:rsid w:val="002F43AD"/>
    <w:rsid w:val="002F61E9"/>
    <w:rsid w:val="002F6AC0"/>
    <w:rsid w:val="0030048F"/>
    <w:rsid w:val="00305B07"/>
    <w:rsid w:val="00313E4A"/>
    <w:rsid w:val="00314F6F"/>
    <w:rsid w:val="00316D39"/>
    <w:rsid w:val="00317D5B"/>
    <w:rsid w:val="00320434"/>
    <w:rsid w:val="0032081F"/>
    <w:rsid w:val="00323B09"/>
    <w:rsid w:val="00326B82"/>
    <w:rsid w:val="003316C8"/>
    <w:rsid w:val="0033538D"/>
    <w:rsid w:val="00341F03"/>
    <w:rsid w:val="003435A4"/>
    <w:rsid w:val="00356DF8"/>
    <w:rsid w:val="00361BE4"/>
    <w:rsid w:val="00361E78"/>
    <w:rsid w:val="00362412"/>
    <w:rsid w:val="00363CF0"/>
    <w:rsid w:val="00366887"/>
    <w:rsid w:val="0036785E"/>
    <w:rsid w:val="0039339E"/>
    <w:rsid w:val="00396167"/>
    <w:rsid w:val="00396F01"/>
    <w:rsid w:val="003A08E5"/>
    <w:rsid w:val="003A50E0"/>
    <w:rsid w:val="003B00CD"/>
    <w:rsid w:val="003B014E"/>
    <w:rsid w:val="003B36C3"/>
    <w:rsid w:val="003B5F23"/>
    <w:rsid w:val="003B668C"/>
    <w:rsid w:val="003C120A"/>
    <w:rsid w:val="003C3BC9"/>
    <w:rsid w:val="003C5A61"/>
    <w:rsid w:val="003D527B"/>
    <w:rsid w:val="003D7197"/>
    <w:rsid w:val="003D7AB9"/>
    <w:rsid w:val="003D7B95"/>
    <w:rsid w:val="003E0162"/>
    <w:rsid w:val="003E17A0"/>
    <w:rsid w:val="003E1905"/>
    <w:rsid w:val="003E572A"/>
    <w:rsid w:val="003E7C73"/>
    <w:rsid w:val="003F01D3"/>
    <w:rsid w:val="003F40FE"/>
    <w:rsid w:val="003F4866"/>
    <w:rsid w:val="003F55C3"/>
    <w:rsid w:val="003F6E0F"/>
    <w:rsid w:val="003F75C5"/>
    <w:rsid w:val="00400F37"/>
    <w:rsid w:val="00405651"/>
    <w:rsid w:val="00405935"/>
    <w:rsid w:val="004101F3"/>
    <w:rsid w:val="00411BE9"/>
    <w:rsid w:val="00411DCE"/>
    <w:rsid w:val="00416718"/>
    <w:rsid w:val="00422463"/>
    <w:rsid w:val="00443A46"/>
    <w:rsid w:val="004454D6"/>
    <w:rsid w:val="00446727"/>
    <w:rsid w:val="00451BCE"/>
    <w:rsid w:val="00463676"/>
    <w:rsid w:val="0047064A"/>
    <w:rsid w:val="00471565"/>
    <w:rsid w:val="00471714"/>
    <w:rsid w:val="004718D5"/>
    <w:rsid w:val="00471B92"/>
    <w:rsid w:val="0047361A"/>
    <w:rsid w:val="0048055B"/>
    <w:rsid w:val="00481DB8"/>
    <w:rsid w:val="0048495B"/>
    <w:rsid w:val="00490216"/>
    <w:rsid w:val="00491F73"/>
    <w:rsid w:val="00492A43"/>
    <w:rsid w:val="0049381C"/>
    <w:rsid w:val="00495536"/>
    <w:rsid w:val="004A081C"/>
    <w:rsid w:val="004A344C"/>
    <w:rsid w:val="004A535C"/>
    <w:rsid w:val="004A6C14"/>
    <w:rsid w:val="004A7F84"/>
    <w:rsid w:val="004B05F6"/>
    <w:rsid w:val="004B1B95"/>
    <w:rsid w:val="004B2C38"/>
    <w:rsid w:val="004B34AD"/>
    <w:rsid w:val="004B3674"/>
    <w:rsid w:val="004B3C94"/>
    <w:rsid w:val="004B5C92"/>
    <w:rsid w:val="004C278C"/>
    <w:rsid w:val="004C6DDB"/>
    <w:rsid w:val="004C70B2"/>
    <w:rsid w:val="004D099A"/>
    <w:rsid w:val="004D40C7"/>
    <w:rsid w:val="004D7EAA"/>
    <w:rsid w:val="004E1E81"/>
    <w:rsid w:val="004E4630"/>
    <w:rsid w:val="004E4F36"/>
    <w:rsid w:val="004F50DC"/>
    <w:rsid w:val="005003BE"/>
    <w:rsid w:val="00501DCB"/>
    <w:rsid w:val="005042C8"/>
    <w:rsid w:val="00511A19"/>
    <w:rsid w:val="005128E7"/>
    <w:rsid w:val="005133CE"/>
    <w:rsid w:val="00514AE4"/>
    <w:rsid w:val="00515AD0"/>
    <w:rsid w:val="005213BC"/>
    <w:rsid w:val="00524427"/>
    <w:rsid w:val="00526BB1"/>
    <w:rsid w:val="005358B1"/>
    <w:rsid w:val="005440DE"/>
    <w:rsid w:val="0055335D"/>
    <w:rsid w:val="00554712"/>
    <w:rsid w:val="00557A18"/>
    <w:rsid w:val="005768C4"/>
    <w:rsid w:val="00581D2B"/>
    <w:rsid w:val="00582E04"/>
    <w:rsid w:val="00583105"/>
    <w:rsid w:val="005835F5"/>
    <w:rsid w:val="00583F8D"/>
    <w:rsid w:val="00584ED1"/>
    <w:rsid w:val="005922D6"/>
    <w:rsid w:val="00592DA1"/>
    <w:rsid w:val="00596151"/>
    <w:rsid w:val="005A1DBA"/>
    <w:rsid w:val="005B3EF7"/>
    <w:rsid w:val="005B50EA"/>
    <w:rsid w:val="005C1CE6"/>
    <w:rsid w:val="005C579C"/>
    <w:rsid w:val="005C6DFD"/>
    <w:rsid w:val="005D3399"/>
    <w:rsid w:val="005D6865"/>
    <w:rsid w:val="005E1615"/>
    <w:rsid w:val="005E2C17"/>
    <w:rsid w:val="005E412C"/>
    <w:rsid w:val="005F1F72"/>
    <w:rsid w:val="005F4FC1"/>
    <w:rsid w:val="005F749D"/>
    <w:rsid w:val="0060121D"/>
    <w:rsid w:val="00601C21"/>
    <w:rsid w:val="0060246A"/>
    <w:rsid w:val="0060651C"/>
    <w:rsid w:val="00611C25"/>
    <w:rsid w:val="006130CD"/>
    <w:rsid w:val="00616E3A"/>
    <w:rsid w:val="006175FD"/>
    <w:rsid w:val="00620900"/>
    <w:rsid w:val="0062433A"/>
    <w:rsid w:val="006312F6"/>
    <w:rsid w:val="006322E3"/>
    <w:rsid w:val="0063622B"/>
    <w:rsid w:val="006406BD"/>
    <w:rsid w:val="00646CDE"/>
    <w:rsid w:val="00647CF0"/>
    <w:rsid w:val="0065080B"/>
    <w:rsid w:val="00655CBD"/>
    <w:rsid w:val="0066105B"/>
    <w:rsid w:val="00673CE3"/>
    <w:rsid w:val="0067449E"/>
    <w:rsid w:val="0067584C"/>
    <w:rsid w:val="00676F29"/>
    <w:rsid w:val="00680340"/>
    <w:rsid w:val="00680510"/>
    <w:rsid w:val="00683CD1"/>
    <w:rsid w:val="00687982"/>
    <w:rsid w:val="0069172D"/>
    <w:rsid w:val="006A23FB"/>
    <w:rsid w:val="006B23ED"/>
    <w:rsid w:val="006B4CAD"/>
    <w:rsid w:val="006B7FA2"/>
    <w:rsid w:val="006C3F3B"/>
    <w:rsid w:val="006D37E9"/>
    <w:rsid w:val="006D5140"/>
    <w:rsid w:val="006E3C7E"/>
    <w:rsid w:val="006E6058"/>
    <w:rsid w:val="006F5DAA"/>
    <w:rsid w:val="00711922"/>
    <w:rsid w:val="00713B7C"/>
    <w:rsid w:val="00713DF3"/>
    <w:rsid w:val="007141AD"/>
    <w:rsid w:val="00717227"/>
    <w:rsid w:val="00720177"/>
    <w:rsid w:val="00720AC7"/>
    <w:rsid w:val="00721B3A"/>
    <w:rsid w:val="007223C8"/>
    <w:rsid w:val="007304DA"/>
    <w:rsid w:val="00731454"/>
    <w:rsid w:val="0073659A"/>
    <w:rsid w:val="007367AB"/>
    <w:rsid w:val="0074216C"/>
    <w:rsid w:val="00753451"/>
    <w:rsid w:val="00753DA0"/>
    <w:rsid w:val="0076125C"/>
    <w:rsid w:val="00770A46"/>
    <w:rsid w:val="00770C7D"/>
    <w:rsid w:val="00774E78"/>
    <w:rsid w:val="00775F9F"/>
    <w:rsid w:val="00777C06"/>
    <w:rsid w:val="00792A58"/>
    <w:rsid w:val="00792AD2"/>
    <w:rsid w:val="00794776"/>
    <w:rsid w:val="007B0A37"/>
    <w:rsid w:val="007C1FA3"/>
    <w:rsid w:val="007C2160"/>
    <w:rsid w:val="007C4CEA"/>
    <w:rsid w:val="007D202E"/>
    <w:rsid w:val="007D3CC1"/>
    <w:rsid w:val="007F02F2"/>
    <w:rsid w:val="007F0C4E"/>
    <w:rsid w:val="007F5A6C"/>
    <w:rsid w:val="007F5AFC"/>
    <w:rsid w:val="007F6631"/>
    <w:rsid w:val="007F7A95"/>
    <w:rsid w:val="00800305"/>
    <w:rsid w:val="00804380"/>
    <w:rsid w:val="008044E6"/>
    <w:rsid w:val="008114F3"/>
    <w:rsid w:val="008122AE"/>
    <w:rsid w:val="00816602"/>
    <w:rsid w:val="00822E79"/>
    <w:rsid w:val="00825193"/>
    <w:rsid w:val="00825BB1"/>
    <w:rsid w:val="00827826"/>
    <w:rsid w:val="0083094F"/>
    <w:rsid w:val="00835CB0"/>
    <w:rsid w:val="008607CE"/>
    <w:rsid w:val="008614F1"/>
    <w:rsid w:val="008616BF"/>
    <w:rsid w:val="00861CAD"/>
    <w:rsid w:val="00861EF7"/>
    <w:rsid w:val="008803EA"/>
    <w:rsid w:val="00887A29"/>
    <w:rsid w:val="008A536E"/>
    <w:rsid w:val="008B0A0D"/>
    <w:rsid w:val="008B3770"/>
    <w:rsid w:val="008B3E68"/>
    <w:rsid w:val="008B60C5"/>
    <w:rsid w:val="008C08EE"/>
    <w:rsid w:val="008C24B0"/>
    <w:rsid w:val="008D6622"/>
    <w:rsid w:val="008D6A30"/>
    <w:rsid w:val="008E1DFC"/>
    <w:rsid w:val="008E3C17"/>
    <w:rsid w:val="008E77E6"/>
    <w:rsid w:val="008F28B1"/>
    <w:rsid w:val="00900795"/>
    <w:rsid w:val="0090142B"/>
    <w:rsid w:val="00903986"/>
    <w:rsid w:val="009055A2"/>
    <w:rsid w:val="00906404"/>
    <w:rsid w:val="009153E2"/>
    <w:rsid w:val="009242BB"/>
    <w:rsid w:val="0092573B"/>
    <w:rsid w:val="00931AB9"/>
    <w:rsid w:val="00937786"/>
    <w:rsid w:val="009448E7"/>
    <w:rsid w:val="00946C1F"/>
    <w:rsid w:val="00946FCB"/>
    <w:rsid w:val="0094707D"/>
    <w:rsid w:val="0096028C"/>
    <w:rsid w:val="00964AA8"/>
    <w:rsid w:val="00964D09"/>
    <w:rsid w:val="00965F2D"/>
    <w:rsid w:val="009729B8"/>
    <w:rsid w:val="00976626"/>
    <w:rsid w:val="00980B4B"/>
    <w:rsid w:val="00980B67"/>
    <w:rsid w:val="00985CCE"/>
    <w:rsid w:val="009944F8"/>
    <w:rsid w:val="009A3D20"/>
    <w:rsid w:val="009A597F"/>
    <w:rsid w:val="009A76AE"/>
    <w:rsid w:val="009B1101"/>
    <w:rsid w:val="009B1600"/>
    <w:rsid w:val="009B2DD2"/>
    <w:rsid w:val="009B5B46"/>
    <w:rsid w:val="009C0A82"/>
    <w:rsid w:val="009C217C"/>
    <w:rsid w:val="009C2C33"/>
    <w:rsid w:val="009D07C0"/>
    <w:rsid w:val="009D11DB"/>
    <w:rsid w:val="009E3AE7"/>
    <w:rsid w:val="009E7D61"/>
    <w:rsid w:val="00A02732"/>
    <w:rsid w:val="00A06414"/>
    <w:rsid w:val="00A113C3"/>
    <w:rsid w:val="00A12602"/>
    <w:rsid w:val="00A1681B"/>
    <w:rsid w:val="00A251F1"/>
    <w:rsid w:val="00A26266"/>
    <w:rsid w:val="00A31C1B"/>
    <w:rsid w:val="00A34BD5"/>
    <w:rsid w:val="00A35C7D"/>
    <w:rsid w:val="00A37F45"/>
    <w:rsid w:val="00A412E9"/>
    <w:rsid w:val="00A44410"/>
    <w:rsid w:val="00A466C0"/>
    <w:rsid w:val="00A47FFB"/>
    <w:rsid w:val="00A508C6"/>
    <w:rsid w:val="00A51E7E"/>
    <w:rsid w:val="00A613BC"/>
    <w:rsid w:val="00A679BA"/>
    <w:rsid w:val="00A72777"/>
    <w:rsid w:val="00A93BAE"/>
    <w:rsid w:val="00A95E02"/>
    <w:rsid w:val="00A967B5"/>
    <w:rsid w:val="00AA1238"/>
    <w:rsid w:val="00AA44BF"/>
    <w:rsid w:val="00AB1029"/>
    <w:rsid w:val="00AB1A51"/>
    <w:rsid w:val="00AB1B8D"/>
    <w:rsid w:val="00AB3C19"/>
    <w:rsid w:val="00AB6276"/>
    <w:rsid w:val="00AC0DCA"/>
    <w:rsid w:val="00AC4D4B"/>
    <w:rsid w:val="00AD2337"/>
    <w:rsid w:val="00AD2FFB"/>
    <w:rsid w:val="00AD56CB"/>
    <w:rsid w:val="00AD6940"/>
    <w:rsid w:val="00AE0FA1"/>
    <w:rsid w:val="00AE3238"/>
    <w:rsid w:val="00AE38E1"/>
    <w:rsid w:val="00AE544C"/>
    <w:rsid w:val="00AE6F71"/>
    <w:rsid w:val="00AE7F1A"/>
    <w:rsid w:val="00AF00C2"/>
    <w:rsid w:val="00AF2144"/>
    <w:rsid w:val="00AF450E"/>
    <w:rsid w:val="00AF4792"/>
    <w:rsid w:val="00AF763C"/>
    <w:rsid w:val="00B115FD"/>
    <w:rsid w:val="00B21567"/>
    <w:rsid w:val="00B2242F"/>
    <w:rsid w:val="00B320C2"/>
    <w:rsid w:val="00B36A63"/>
    <w:rsid w:val="00B36B12"/>
    <w:rsid w:val="00B36CD2"/>
    <w:rsid w:val="00B42B64"/>
    <w:rsid w:val="00B44D34"/>
    <w:rsid w:val="00B4635B"/>
    <w:rsid w:val="00B503D2"/>
    <w:rsid w:val="00B518D0"/>
    <w:rsid w:val="00B56A18"/>
    <w:rsid w:val="00B6062C"/>
    <w:rsid w:val="00B64FAB"/>
    <w:rsid w:val="00B65DF7"/>
    <w:rsid w:val="00B65F29"/>
    <w:rsid w:val="00B674E9"/>
    <w:rsid w:val="00B7412F"/>
    <w:rsid w:val="00B74DC4"/>
    <w:rsid w:val="00B83947"/>
    <w:rsid w:val="00B841C5"/>
    <w:rsid w:val="00B8454B"/>
    <w:rsid w:val="00B85FD0"/>
    <w:rsid w:val="00B900ED"/>
    <w:rsid w:val="00B90222"/>
    <w:rsid w:val="00B9624F"/>
    <w:rsid w:val="00BA01A3"/>
    <w:rsid w:val="00BA36C7"/>
    <w:rsid w:val="00BA7B59"/>
    <w:rsid w:val="00BB2C9F"/>
    <w:rsid w:val="00BB3E16"/>
    <w:rsid w:val="00BB46D3"/>
    <w:rsid w:val="00BB7AD1"/>
    <w:rsid w:val="00BC2AC1"/>
    <w:rsid w:val="00BC2E9E"/>
    <w:rsid w:val="00BD398E"/>
    <w:rsid w:val="00BE56A8"/>
    <w:rsid w:val="00BF0B04"/>
    <w:rsid w:val="00BF11F0"/>
    <w:rsid w:val="00BF4467"/>
    <w:rsid w:val="00C00E3F"/>
    <w:rsid w:val="00C02658"/>
    <w:rsid w:val="00C0428A"/>
    <w:rsid w:val="00C05A2C"/>
    <w:rsid w:val="00C07CF4"/>
    <w:rsid w:val="00C11B93"/>
    <w:rsid w:val="00C2706C"/>
    <w:rsid w:val="00C3271F"/>
    <w:rsid w:val="00C328B3"/>
    <w:rsid w:val="00C32C95"/>
    <w:rsid w:val="00C41C41"/>
    <w:rsid w:val="00C473AE"/>
    <w:rsid w:val="00C5403B"/>
    <w:rsid w:val="00C555B7"/>
    <w:rsid w:val="00C57643"/>
    <w:rsid w:val="00C61815"/>
    <w:rsid w:val="00C61F59"/>
    <w:rsid w:val="00C636C1"/>
    <w:rsid w:val="00C63835"/>
    <w:rsid w:val="00C74E7F"/>
    <w:rsid w:val="00C8138A"/>
    <w:rsid w:val="00C8428C"/>
    <w:rsid w:val="00C85011"/>
    <w:rsid w:val="00CA1D12"/>
    <w:rsid w:val="00CA41CD"/>
    <w:rsid w:val="00CA4D4C"/>
    <w:rsid w:val="00CC09A2"/>
    <w:rsid w:val="00CC1264"/>
    <w:rsid w:val="00CE1F04"/>
    <w:rsid w:val="00CE6501"/>
    <w:rsid w:val="00CF33A3"/>
    <w:rsid w:val="00CF3F6F"/>
    <w:rsid w:val="00CF6F92"/>
    <w:rsid w:val="00CF7C92"/>
    <w:rsid w:val="00D009AF"/>
    <w:rsid w:val="00D0604F"/>
    <w:rsid w:val="00D06563"/>
    <w:rsid w:val="00D06B60"/>
    <w:rsid w:val="00D1148F"/>
    <w:rsid w:val="00D13AF3"/>
    <w:rsid w:val="00D223BD"/>
    <w:rsid w:val="00D23045"/>
    <w:rsid w:val="00D23BED"/>
    <w:rsid w:val="00D27D56"/>
    <w:rsid w:val="00D32278"/>
    <w:rsid w:val="00D322E6"/>
    <w:rsid w:val="00D36536"/>
    <w:rsid w:val="00D4125B"/>
    <w:rsid w:val="00D4161A"/>
    <w:rsid w:val="00D41AFB"/>
    <w:rsid w:val="00D44CFD"/>
    <w:rsid w:val="00D4581C"/>
    <w:rsid w:val="00D47EBC"/>
    <w:rsid w:val="00D5137E"/>
    <w:rsid w:val="00D54299"/>
    <w:rsid w:val="00D551E1"/>
    <w:rsid w:val="00D6690F"/>
    <w:rsid w:val="00D72AB8"/>
    <w:rsid w:val="00D85C28"/>
    <w:rsid w:val="00D95DD6"/>
    <w:rsid w:val="00DA2226"/>
    <w:rsid w:val="00DA4ECF"/>
    <w:rsid w:val="00DA71A6"/>
    <w:rsid w:val="00DB3F95"/>
    <w:rsid w:val="00DB68D7"/>
    <w:rsid w:val="00DC6065"/>
    <w:rsid w:val="00DC6B13"/>
    <w:rsid w:val="00DC70A8"/>
    <w:rsid w:val="00DD119D"/>
    <w:rsid w:val="00DD3E38"/>
    <w:rsid w:val="00DD47B4"/>
    <w:rsid w:val="00DD4929"/>
    <w:rsid w:val="00DF40FB"/>
    <w:rsid w:val="00DF4C13"/>
    <w:rsid w:val="00DF71B2"/>
    <w:rsid w:val="00E03241"/>
    <w:rsid w:val="00E115D3"/>
    <w:rsid w:val="00E21066"/>
    <w:rsid w:val="00E212BF"/>
    <w:rsid w:val="00E236F4"/>
    <w:rsid w:val="00E2455A"/>
    <w:rsid w:val="00E31FE0"/>
    <w:rsid w:val="00E37867"/>
    <w:rsid w:val="00E40785"/>
    <w:rsid w:val="00E43C29"/>
    <w:rsid w:val="00E47D10"/>
    <w:rsid w:val="00E5116F"/>
    <w:rsid w:val="00E54925"/>
    <w:rsid w:val="00E54F36"/>
    <w:rsid w:val="00E6129B"/>
    <w:rsid w:val="00E626E3"/>
    <w:rsid w:val="00E64117"/>
    <w:rsid w:val="00E65EF8"/>
    <w:rsid w:val="00E6614A"/>
    <w:rsid w:val="00E748F8"/>
    <w:rsid w:val="00E74BD1"/>
    <w:rsid w:val="00E75AC7"/>
    <w:rsid w:val="00E8071A"/>
    <w:rsid w:val="00E82CD4"/>
    <w:rsid w:val="00E8692D"/>
    <w:rsid w:val="00E87C14"/>
    <w:rsid w:val="00E91A9D"/>
    <w:rsid w:val="00E94E7D"/>
    <w:rsid w:val="00E96927"/>
    <w:rsid w:val="00E96CD5"/>
    <w:rsid w:val="00E97F14"/>
    <w:rsid w:val="00EA6732"/>
    <w:rsid w:val="00EB514B"/>
    <w:rsid w:val="00EC306B"/>
    <w:rsid w:val="00EC38AC"/>
    <w:rsid w:val="00ED46A6"/>
    <w:rsid w:val="00EE6BF7"/>
    <w:rsid w:val="00EF08F7"/>
    <w:rsid w:val="00EF6B3E"/>
    <w:rsid w:val="00F01C90"/>
    <w:rsid w:val="00F02C4D"/>
    <w:rsid w:val="00F12E08"/>
    <w:rsid w:val="00F13F01"/>
    <w:rsid w:val="00F141D7"/>
    <w:rsid w:val="00F14BCD"/>
    <w:rsid w:val="00F21089"/>
    <w:rsid w:val="00F245BA"/>
    <w:rsid w:val="00F248C6"/>
    <w:rsid w:val="00F24B85"/>
    <w:rsid w:val="00F26510"/>
    <w:rsid w:val="00F271A9"/>
    <w:rsid w:val="00F30884"/>
    <w:rsid w:val="00F310E3"/>
    <w:rsid w:val="00F31D76"/>
    <w:rsid w:val="00F32DEC"/>
    <w:rsid w:val="00F33C7F"/>
    <w:rsid w:val="00F341CA"/>
    <w:rsid w:val="00F42B86"/>
    <w:rsid w:val="00F46C33"/>
    <w:rsid w:val="00F50BE2"/>
    <w:rsid w:val="00F50FD5"/>
    <w:rsid w:val="00F52B14"/>
    <w:rsid w:val="00F54361"/>
    <w:rsid w:val="00F60E46"/>
    <w:rsid w:val="00F6352E"/>
    <w:rsid w:val="00F63E68"/>
    <w:rsid w:val="00F64C7D"/>
    <w:rsid w:val="00F660D9"/>
    <w:rsid w:val="00F674E8"/>
    <w:rsid w:val="00F837A1"/>
    <w:rsid w:val="00F85B29"/>
    <w:rsid w:val="00F85E0E"/>
    <w:rsid w:val="00F861E0"/>
    <w:rsid w:val="00F871C3"/>
    <w:rsid w:val="00F91F3E"/>
    <w:rsid w:val="00F92809"/>
    <w:rsid w:val="00F97B8B"/>
    <w:rsid w:val="00FA742F"/>
    <w:rsid w:val="00FB2C44"/>
    <w:rsid w:val="00FB4F19"/>
    <w:rsid w:val="00FC19EE"/>
    <w:rsid w:val="00FC45DF"/>
    <w:rsid w:val="00FD4EA3"/>
    <w:rsid w:val="00FD5CA1"/>
    <w:rsid w:val="00FE0FC7"/>
    <w:rsid w:val="00FE5F72"/>
    <w:rsid w:val="00FE79D2"/>
    <w:rsid w:val="00FF0764"/>
    <w:rsid w:val="00FF13DE"/>
    <w:rsid w:val="00FF247A"/>
    <w:rsid w:val="00FF3063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Title">
    <w:name w:val="ConsPlusTitle"/>
    <w:uiPriority w:val="99"/>
    <w:rsid w:val="00276BE0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30E697D71381C1475BBA19BCDF841BEA6BDB8785567743ADCB62410EE2E75655ADCBF4257935F8Q9q0I" TargetMode="External"/><Relationship Id="rId13" Type="http://schemas.openxmlformats.org/officeDocument/2006/relationships/hyperlink" Target="consultantplus://offline/ref=C530E697D71381C1475BBA19BCDF841BE26ADC83845D2A49A5926E43Q0q9I" TargetMode="External"/><Relationship Id="rId18" Type="http://schemas.openxmlformats.org/officeDocument/2006/relationships/hyperlink" Target="consultantplus://offline/ref=C530E697D71381C1475BBA19BCDF841BE26ADF88895D2A49A5926E43Q0q9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530E697D71381C1475BBA19BCDF841BEA6BD3898F547743ADCB62410EE2E75655ADCBF4257935F8Q9q4I" TargetMode="External"/><Relationship Id="rId7" Type="http://schemas.openxmlformats.org/officeDocument/2006/relationships/hyperlink" Target="consultantplus://offline/ref=C530E697D71381C1475BBA19BCDF841BEA6BDB8388557743ADCB62410EE2E75655ADCBF4257935F8Q9qFI" TargetMode="External"/><Relationship Id="rId12" Type="http://schemas.openxmlformats.org/officeDocument/2006/relationships/hyperlink" Target="consultantplus://offline/ref=C530E697D71381C1475BBA19BCDF841BEA6BD38985527743ADCB62410EQEq2I" TargetMode="External"/><Relationship Id="rId17" Type="http://schemas.openxmlformats.org/officeDocument/2006/relationships/hyperlink" Target="consultantplus://offline/ref=C530E697D71381C1475BBA19BCDF841BE26ADF84895D2A49A5926E43Q0q9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30E697D71381C1475BBA19BCDF841BEA6ADF8484507743ADCB62410EQEq2I" TargetMode="External"/><Relationship Id="rId20" Type="http://schemas.openxmlformats.org/officeDocument/2006/relationships/hyperlink" Target="consultantplus://offline/ref=C530E697D71381C1475BBA19BCDF841BEA6BD3898F527743ADCB62410EQEq2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530E697D71381C1475BBA19BCDF841BE26EDD828C5D2A49A5926E4309EDB84152E4C7F5257A33QFqFI" TargetMode="External"/><Relationship Id="rId11" Type="http://schemas.openxmlformats.org/officeDocument/2006/relationships/hyperlink" Target="consultantplus://offline/ref=C530E697D71381C1475BBA19BCDF841BEA6BDB8388557743ADCB62410EE2E75655ADCBF4257935F8Q9qFI" TargetMode="External"/><Relationship Id="rId5" Type="http://schemas.openxmlformats.org/officeDocument/2006/relationships/hyperlink" Target="consultantplus://offline/ref=C530E697D71381C1475BBA19BCDF841BEA68D9838D537743ADCB62410EE2E75655ADCBF4257933F0Q9q2I" TargetMode="External"/><Relationship Id="rId15" Type="http://schemas.openxmlformats.org/officeDocument/2006/relationships/hyperlink" Target="consultantplus://offline/ref=C530E697D71381C1475BBA19BCDF841BEA6ADF838B547743ADCB62410EQEq2I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530E697D71381C1475BBA19BCDF841BEA6BDB8388557743ADCB62410EE2E75655ADCBF4257935FCQ9qFI" TargetMode="External"/><Relationship Id="rId19" Type="http://schemas.openxmlformats.org/officeDocument/2006/relationships/hyperlink" Target="consultantplus://offline/ref=C530E697D71381C1475BBA19BCDF841BEA6BD38985557743ADCB62410EQEq2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30E697D71381C1475BBA19BCDF841BE26EDD828C5D2A49A5926E43Q0q9I" TargetMode="External"/><Relationship Id="rId14" Type="http://schemas.openxmlformats.org/officeDocument/2006/relationships/hyperlink" Target="consultantplus://offline/ref=C530E697D71381C1475BBA19BCDF841BE363D8848E5D2A49A5926E43Q0q9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2715</Words>
  <Characters>15479</Characters>
  <Application>Microsoft Office Word</Application>
  <DocSecurity>0</DocSecurity>
  <Lines>128</Lines>
  <Paragraphs>36</Paragraphs>
  <ScaleCrop>false</ScaleCrop>
  <Company>StroySvyazTelecom</Company>
  <LinksUpToDate>false</LinksUpToDate>
  <CharactersWithSpaces>18158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2</cp:revision>
  <dcterms:created xsi:type="dcterms:W3CDTF">2015-02-16T12:36:00Z</dcterms:created>
  <dcterms:modified xsi:type="dcterms:W3CDTF">2015-02-16T12:36:00Z</dcterms:modified>
</cp:coreProperties>
</file>