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2F718" w14:textId="77777777" w:rsidR="007D1537" w:rsidRPr="00287288" w:rsidRDefault="007D1537" w:rsidP="00287288">
      <w:pPr>
        <w:pStyle w:val="1"/>
        <w:ind w:left="5387" w:firstLine="0"/>
        <w:jc w:val="center"/>
      </w:pPr>
      <w:r w:rsidRPr="00287288">
        <w:t>УТВЕРЖДЕНО</w:t>
      </w:r>
    </w:p>
    <w:p w14:paraId="267E168F" w14:textId="77777777" w:rsidR="007D1537" w:rsidRPr="00287288" w:rsidRDefault="007D1537" w:rsidP="00287288">
      <w:pPr>
        <w:pStyle w:val="30"/>
        <w:spacing w:after="0"/>
        <w:ind w:left="5387"/>
        <w:rPr>
          <w:sz w:val="28"/>
          <w:szCs w:val="28"/>
        </w:rPr>
      </w:pPr>
      <w:r w:rsidRPr="00287288">
        <w:rPr>
          <w:sz w:val="28"/>
          <w:szCs w:val="28"/>
        </w:rPr>
        <w:t xml:space="preserve">Общим собранием членов </w:t>
      </w:r>
    </w:p>
    <w:p w14:paraId="4E342053" w14:textId="77777777" w:rsidR="007D1537" w:rsidRPr="00287288" w:rsidRDefault="007D1537" w:rsidP="00287288">
      <w:pPr>
        <w:pStyle w:val="30"/>
        <w:spacing w:after="0"/>
        <w:ind w:left="5387"/>
        <w:rPr>
          <w:b/>
          <w:sz w:val="28"/>
          <w:szCs w:val="28"/>
        </w:rPr>
      </w:pPr>
      <w:r w:rsidRPr="00287288">
        <w:rPr>
          <w:sz w:val="28"/>
          <w:szCs w:val="28"/>
        </w:rPr>
        <w:t>Союза</w:t>
      </w:r>
      <w:r w:rsidRPr="00287288">
        <w:rPr>
          <w:b/>
          <w:bCs/>
          <w:sz w:val="28"/>
          <w:szCs w:val="28"/>
        </w:rPr>
        <w:t xml:space="preserve"> </w:t>
      </w:r>
      <w:r w:rsidRPr="00287288">
        <w:rPr>
          <w:bCs/>
          <w:sz w:val="28"/>
          <w:szCs w:val="28"/>
        </w:rPr>
        <w:t>«СтройСвязьТелеком»</w:t>
      </w:r>
      <w:r w:rsidRPr="00287288">
        <w:rPr>
          <w:b/>
          <w:sz w:val="28"/>
          <w:szCs w:val="28"/>
        </w:rPr>
        <w:t xml:space="preserve"> </w:t>
      </w:r>
    </w:p>
    <w:p w14:paraId="40C8E8B8" w14:textId="25EC2EAE" w:rsidR="007D1537" w:rsidRPr="00287288" w:rsidRDefault="007D1537" w:rsidP="00287288">
      <w:pPr>
        <w:pStyle w:val="3"/>
        <w:ind w:left="5387"/>
        <w:rPr>
          <w:b w:val="0"/>
          <w:szCs w:val="28"/>
        </w:rPr>
      </w:pPr>
      <w:r w:rsidRPr="00287288">
        <w:rPr>
          <w:b w:val="0"/>
          <w:szCs w:val="28"/>
        </w:rPr>
        <w:t xml:space="preserve">Протокол от </w:t>
      </w:r>
      <w:r w:rsidR="00FB0440">
        <w:rPr>
          <w:b w:val="0"/>
          <w:szCs w:val="28"/>
        </w:rPr>
        <w:t>27</w:t>
      </w:r>
      <w:r w:rsidRPr="00287288">
        <w:rPr>
          <w:b w:val="0"/>
          <w:szCs w:val="28"/>
        </w:rPr>
        <w:t xml:space="preserve"> апреля 2017 г. № </w:t>
      </w:r>
      <w:r w:rsidRPr="00FB0440">
        <w:rPr>
          <w:b w:val="0"/>
          <w:szCs w:val="28"/>
        </w:rPr>
        <w:t>24</w:t>
      </w:r>
    </w:p>
    <w:p w14:paraId="7694A924" w14:textId="77777777" w:rsidR="008417F5" w:rsidRPr="001E3C23" w:rsidRDefault="008417F5" w:rsidP="008417F5">
      <w:pPr>
        <w:pStyle w:val="2"/>
        <w:spacing w:line="360" w:lineRule="auto"/>
        <w:rPr>
          <w:szCs w:val="28"/>
        </w:rPr>
      </w:pPr>
    </w:p>
    <w:p w14:paraId="4029C32A" w14:textId="77777777" w:rsidR="008417F5" w:rsidRPr="001E3C23" w:rsidRDefault="008417F5" w:rsidP="008417F5">
      <w:pPr>
        <w:pStyle w:val="2"/>
        <w:spacing w:line="360" w:lineRule="auto"/>
        <w:rPr>
          <w:szCs w:val="28"/>
        </w:rPr>
      </w:pPr>
    </w:p>
    <w:p w14:paraId="1D30EA1E" w14:textId="77777777" w:rsidR="007D1537" w:rsidRDefault="007D1537" w:rsidP="008417F5">
      <w:pPr>
        <w:pStyle w:val="2"/>
        <w:spacing w:line="360" w:lineRule="auto"/>
        <w:rPr>
          <w:szCs w:val="28"/>
        </w:rPr>
      </w:pPr>
    </w:p>
    <w:p w14:paraId="78923BCA" w14:textId="77777777" w:rsidR="007D1537" w:rsidRDefault="007D1537" w:rsidP="008417F5">
      <w:pPr>
        <w:pStyle w:val="2"/>
        <w:spacing w:line="360" w:lineRule="auto"/>
        <w:rPr>
          <w:szCs w:val="28"/>
        </w:rPr>
      </w:pPr>
    </w:p>
    <w:p w14:paraId="1D0CABBF" w14:textId="77777777" w:rsidR="007D1537" w:rsidRDefault="007D1537" w:rsidP="008417F5">
      <w:pPr>
        <w:pStyle w:val="2"/>
        <w:spacing w:line="360" w:lineRule="auto"/>
        <w:rPr>
          <w:szCs w:val="28"/>
        </w:rPr>
      </w:pPr>
    </w:p>
    <w:p w14:paraId="0A257F81" w14:textId="77777777" w:rsidR="008417F5" w:rsidRPr="00E7280F" w:rsidRDefault="008417F5" w:rsidP="008417F5">
      <w:pPr>
        <w:pStyle w:val="2"/>
        <w:spacing w:line="360" w:lineRule="auto"/>
        <w:rPr>
          <w:sz w:val="32"/>
          <w:szCs w:val="32"/>
        </w:rPr>
      </w:pPr>
      <w:r w:rsidRPr="00E7280F">
        <w:rPr>
          <w:sz w:val="32"/>
          <w:szCs w:val="32"/>
        </w:rPr>
        <w:t>ПОЛОЖЕНИЕ</w:t>
      </w:r>
    </w:p>
    <w:p w14:paraId="5B99256B" w14:textId="77777777" w:rsidR="008417F5" w:rsidRPr="00E7280F" w:rsidRDefault="008417F5" w:rsidP="007D1537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E7280F">
        <w:rPr>
          <w:b/>
          <w:sz w:val="32"/>
          <w:szCs w:val="32"/>
        </w:rPr>
        <w:t xml:space="preserve">о </w:t>
      </w:r>
      <w:r w:rsidR="007E5115" w:rsidRPr="00E7280F">
        <w:rPr>
          <w:b/>
          <w:sz w:val="32"/>
          <w:szCs w:val="32"/>
        </w:rPr>
        <w:t>Совете</w:t>
      </w:r>
    </w:p>
    <w:p w14:paraId="1D3D647F" w14:textId="77777777" w:rsidR="008417F5" w:rsidRPr="00FB0440" w:rsidRDefault="008417F5" w:rsidP="007D1537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FB0440">
        <w:rPr>
          <w:b/>
          <w:sz w:val="32"/>
          <w:szCs w:val="32"/>
        </w:rPr>
        <w:t xml:space="preserve"> Общероссийского межотраслевого объединения работодателей – </w:t>
      </w:r>
    </w:p>
    <w:p w14:paraId="574521D2" w14:textId="77777777" w:rsidR="008417F5" w:rsidRPr="00FB0440" w:rsidRDefault="008417F5" w:rsidP="007D1537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FB0440">
        <w:rPr>
          <w:b/>
          <w:sz w:val="32"/>
          <w:szCs w:val="32"/>
        </w:rPr>
        <w:t xml:space="preserve">             Союз строителей объектов связи и информационных технологий «СтройСвязьТелеком»</w:t>
      </w:r>
    </w:p>
    <w:p w14:paraId="122F4C49" w14:textId="77777777" w:rsidR="008417F5" w:rsidRPr="00FB0440" w:rsidRDefault="008417F5" w:rsidP="007D1537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FB0440">
        <w:rPr>
          <w:b/>
          <w:sz w:val="32"/>
          <w:szCs w:val="32"/>
        </w:rPr>
        <w:t>(Союз «СтройСвязьТелеком»)</w:t>
      </w:r>
    </w:p>
    <w:p w14:paraId="3B8E3B93" w14:textId="77777777" w:rsidR="008417F5" w:rsidRPr="00E7280F" w:rsidRDefault="008417F5" w:rsidP="007D1537">
      <w:pPr>
        <w:spacing w:line="360" w:lineRule="auto"/>
        <w:rPr>
          <w:b/>
          <w:color w:val="FF0000"/>
          <w:sz w:val="32"/>
          <w:szCs w:val="32"/>
        </w:rPr>
      </w:pPr>
    </w:p>
    <w:p w14:paraId="5A9052F0" w14:textId="77777777" w:rsidR="008417F5" w:rsidRPr="007D1537" w:rsidRDefault="008417F5" w:rsidP="007D1537">
      <w:pPr>
        <w:spacing w:line="360" w:lineRule="auto"/>
        <w:rPr>
          <w:b/>
          <w:sz w:val="32"/>
          <w:szCs w:val="32"/>
        </w:rPr>
      </w:pPr>
    </w:p>
    <w:p w14:paraId="6DCAA789" w14:textId="77777777" w:rsidR="008417F5" w:rsidRDefault="008417F5" w:rsidP="008417F5">
      <w:pPr>
        <w:rPr>
          <w:b/>
          <w:sz w:val="28"/>
          <w:szCs w:val="28"/>
        </w:rPr>
      </w:pPr>
    </w:p>
    <w:p w14:paraId="128A379F" w14:textId="77777777" w:rsidR="008417F5" w:rsidRDefault="008417F5" w:rsidP="008417F5">
      <w:pPr>
        <w:rPr>
          <w:b/>
          <w:sz w:val="28"/>
          <w:szCs w:val="28"/>
        </w:rPr>
      </w:pPr>
    </w:p>
    <w:p w14:paraId="5B84842F" w14:textId="77777777" w:rsidR="008417F5" w:rsidRDefault="008417F5" w:rsidP="008417F5">
      <w:pPr>
        <w:rPr>
          <w:b/>
          <w:sz w:val="28"/>
          <w:szCs w:val="28"/>
        </w:rPr>
      </w:pPr>
    </w:p>
    <w:p w14:paraId="05CFEC79" w14:textId="77777777" w:rsidR="008417F5" w:rsidRDefault="008417F5" w:rsidP="008417F5">
      <w:pPr>
        <w:rPr>
          <w:b/>
          <w:sz w:val="28"/>
          <w:szCs w:val="28"/>
        </w:rPr>
      </w:pPr>
    </w:p>
    <w:p w14:paraId="14AF98EE" w14:textId="77777777" w:rsidR="008417F5" w:rsidRDefault="008417F5" w:rsidP="008417F5">
      <w:pPr>
        <w:rPr>
          <w:b/>
          <w:sz w:val="28"/>
          <w:szCs w:val="28"/>
        </w:rPr>
      </w:pPr>
    </w:p>
    <w:p w14:paraId="2F8A9411" w14:textId="77777777" w:rsidR="008417F5" w:rsidRDefault="008417F5" w:rsidP="008417F5">
      <w:pPr>
        <w:rPr>
          <w:b/>
          <w:sz w:val="28"/>
          <w:szCs w:val="28"/>
        </w:rPr>
      </w:pPr>
    </w:p>
    <w:p w14:paraId="725F0D17" w14:textId="77777777" w:rsidR="008417F5" w:rsidRDefault="008417F5" w:rsidP="008417F5">
      <w:pPr>
        <w:rPr>
          <w:b/>
          <w:sz w:val="28"/>
          <w:szCs w:val="28"/>
        </w:rPr>
      </w:pPr>
    </w:p>
    <w:p w14:paraId="43861F0B" w14:textId="77777777" w:rsidR="008417F5" w:rsidRDefault="008417F5" w:rsidP="008417F5">
      <w:pPr>
        <w:rPr>
          <w:b/>
          <w:sz w:val="28"/>
          <w:szCs w:val="28"/>
        </w:rPr>
      </w:pPr>
    </w:p>
    <w:p w14:paraId="0B61D439" w14:textId="77777777" w:rsidR="008417F5" w:rsidRDefault="008417F5" w:rsidP="008417F5">
      <w:pPr>
        <w:rPr>
          <w:b/>
          <w:sz w:val="28"/>
          <w:szCs w:val="28"/>
        </w:rPr>
      </w:pPr>
    </w:p>
    <w:p w14:paraId="43173F69" w14:textId="77777777" w:rsidR="008417F5" w:rsidRDefault="008417F5" w:rsidP="008417F5">
      <w:pPr>
        <w:rPr>
          <w:b/>
          <w:sz w:val="28"/>
          <w:szCs w:val="28"/>
        </w:rPr>
      </w:pPr>
    </w:p>
    <w:p w14:paraId="6DE87B87" w14:textId="77777777" w:rsidR="008417F5" w:rsidRDefault="008417F5" w:rsidP="008417F5">
      <w:pPr>
        <w:rPr>
          <w:b/>
          <w:sz w:val="28"/>
          <w:szCs w:val="28"/>
        </w:rPr>
      </w:pPr>
    </w:p>
    <w:p w14:paraId="0AD7E8D3" w14:textId="77777777" w:rsidR="008417F5" w:rsidRDefault="008417F5" w:rsidP="008417F5">
      <w:pPr>
        <w:rPr>
          <w:b/>
          <w:sz w:val="28"/>
          <w:szCs w:val="28"/>
        </w:rPr>
      </w:pPr>
    </w:p>
    <w:p w14:paraId="180BA705" w14:textId="77777777" w:rsidR="008417F5" w:rsidRDefault="008417F5" w:rsidP="008417F5">
      <w:pPr>
        <w:rPr>
          <w:b/>
          <w:sz w:val="28"/>
          <w:szCs w:val="28"/>
        </w:rPr>
      </w:pPr>
    </w:p>
    <w:p w14:paraId="12131F6B" w14:textId="77777777" w:rsidR="008417F5" w:rsidRDefault="008417F5" w:rsidP="008417F5">
      <w:pPr>
        <w:rPr>
          <w:b/>
          <w:sz w:val="28"/>
          <w:szCs w:val="28"/>
        </w:rPr>
      </w:pPr>
    </w:p>
    <w:p w14:paraId="02A912FB" w14:textId="77777777" w:rsidR="008417F5" w:rsidRDefault="008417F5" w:rsidP="008417F5">
      <w:pPr>
        <w:rPr>
          <w:b/>
          <w:sz w:val="28"/>
          <w:szCs w:val="28"/>
        </w:rPr>
      </w:pPr>
    </w:p>
    <w:p w14:paraId="2B49E91F" w14:textId="77777777" w:rsidR="008417F5" w:rsidRDefault="008417F5" w:rsidP="008417F5">
      <w:pPr>
        <w:rPr>
          <w:b/>
          <w:sz w:val="28"/>
          <w:szCs w:val="28"/>
        </w:rPr>
      </w:pPr>
    </w:p>
    <w:p w14:paraId="4D811E1C" w14:textId="77777777" w:rsidR="008417F5" w:rsidRDefault="008417F5" w:rsidP="008417F5">
      <w:pPr>
        <w:rPr>
          <w:b/>
          <w:sz w:val="28"/>
          <w:szCs w:val="28"/>
        </w:rPr>
      </w:pPr>
    </w:p>
    <w:p w14:paraId="6D6CEC77" w14:textId="77777777" w:rsidR="008417F5" w:rsidRDefault="008417F5" w:rsidP="008417F5">
      <w:pPr>
        <w:rPr>
          <w:b/>
          <w:sz w:val="28"/>
          <w:szCs w:val="28"/>
        </w:rPr>
      </w:pPr>
    </w:p>
    <w:p w14:paraId="06B87856" w14:textId="77777777" w:rsidR="00287288" w:rsidRDefault="00287288" w:rsidP="007D1537">
      <w:pPr>
        <w:jc w:val="center"/>
        <w:rPr>
          <w:b/>
          <w:bCs/>
          <w:noProof/>
          <w:color w:val="000000"/>
        </w:rPr>
      </w:pPr>
    </w:p>
    <w:p w14:paraId="6DED2C51" w14:textId="77777777" w:rsidR="00347AEE" w:rsidRDefault="007D1537" w:rsidP="007D1537">
      <w:pPr>
        <w:jc w:val="center"/>
        <w:rPr>
          <w:b/>
          <w:bCs/>
          <w:noProof/>
          <w:color w:val="000000"/>
          <w:sz w:val="28"/>
          <w:szCs w:val="28"/>
        </w:rPr>
      </w:pPr>
      <w:r w:rsidRPr="00287288">
        <w:rPr>
          <w:b/>
          <w:bCs/>
          <w:noProof/>
          <w:color w:val="000000"/>
          <w:sz w:val="28"/>
          <w:szCs w:val="28"/>
        </w:rPr>
        <w:t>Москва</w:t>
      </w:r>
    </w:p>
    <w:p w14:paraId="3ECA1EA8" w14:textId="77777777" w:rsidR="00287288" w:rsidRPr="00287288" w:rsidRDefault="007D1537" w:rsidP="007D1537">
      <w:pPr>
        <w:jc w:val="center"/>
        <w:rPr>
          <w:b/>
          <w:bCs/>
          <w:noProof/>
          <w:color w:val="000000"/>
          <w:sz w:val="28"/>
          <w:szCs w:val="28"/>
        </w:rPr>
      </w:pPr>
      <w:r w:rsidRPr="00287288">
        <w:rPr>
          <w:b/>
          <w:bCs/>
          <w:noProof/>
          <w:color w:val="000000"/>
          <w:sz w:val="28"/>
          <w:szCs w:val="28"/>
        </w:rPr>
        <w:t>2017</w:t>
      </w:r>
      <w:r w:rsidR="00287288" w:rsidRPr="00287288">
        <w:rPr>
          <w:b/>
          <w:bCs/>
          <w:noProof/>
          <w:color w:val="000000"/>
          <w:sz w:val="28"/>
          <w:szCs w:val="28"/>
        </w:rPr>
        <w:br w:type="page"/>
      </w:r>
    </w:p>
    <w:p w14:paraId="6B06D6FD" w14:textId="77777777" w:rsidR="006E2935" w:rsidRPr="0095505B" w:rsidRDefault="006E2935" w:rsidP="00287288">
      <w:pPr>
        <w:pStyle w:val="ab"/>
        <w:spacing w:before="0" w:beforeAutospacing="0" w:after="0" w:afterAutospacing="0" w:line="276" w:lineRule="auto"/>
        <w:ind w:left="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Настоящее Положение определяет статус, функции и полномочия </w:t>
      </w:r>
      <w:r w:rsidR="00AA2D96">
        <w:rPr>
          <w:rFonts w:ascii="Times New Roman" w:hAnsi="Times New Roman"/>
          <w:bCs/>
          <w:sz w:val="28"/>
        </w:rPr>
        <w:t xml:space="preserve">Совета </w:t>
      </w:r>
      <w:r w:rsidR="00D30B0F" w:rsidRPr="008614CC">
        <w:rPr>
          <w:rFonts w:ascii="Times New Roman" w:hAnsi="Times New Roman"/>
          <w:sz w:val="28"/>
          <w:szCs w:val="28"/>
        </w:rPr>
        <w:t xml:space="preserve">Общероссийского межотраслевого объединения работодателей </w:t>
      </w:r>
      <w:r w:rsidR="00D30B0F" w:rsidRPr="008614CC">
        <w:rPr>
          <w:sz w:val="28"/>
          <w:szCs w:val="28"/>
        </w:rPr>
        <w:t>–</w:t>
      </w:r>
      <w:r w:rsidR="00D30B0F" w:rsidRPr="008614CC">
        <w:rPr>
          <w:rFonts w:ascii="Times New Roman" w:hAnsi="Times New Roman"/>
          <w:sz w:val="28"/>
          <w:szCs w:val="28"/>
        </w:rPr>
        <w:t xml:space="preserve"> Союз</w:t>
      </w:r>
      <w:r w:rsidR="00287288">
        <w:rPr>
          <w:rFonts w:ascii="Times New Roman" w:hAnsi="Times New Roman"/>
          <w:sz w:val="28"/>
          <w:szCs w:val="28"/>
        </w:rPr>
        <w:t>а</w:t>
      </w:r>
      <w:r w:rsidR="00D30B0F" w:rsidRPr="008614CC">
        <w:rPr>
          <w:rFonts w:ascii="Times New Roman" w:hAnsi="Times New Roman"/>
          <w:sz w:val="28"/>
          <w:szCs w:val="28"/>
        </w:rPr>
        <w:t xml:space="preserve"> строителей объектов связи и информационных технологий «СтройСвязьТелеком»</w:t>
      </w:r>
      <w:r w:rsidR="00287288">
        <w:rPr>
          <w:rFonts w:ascii="Times New Roman" w:hAnsi="Times New Roman"/>
          <w:sz w:val="28"/>
          <w:szCs w:val="28"/>
        </w:rPr>
        <w:t xml:space="preserve"> (Союз «СтройСвязьТелеком)</w:t>
      </w:r>
      <w:r w:rsidRPr="00AA2D9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</w:rPr>
        <w:t>порядок избрания и</w:t>
      </w:r>
      <w:r>
        <w:rPr>
          <w:rFonts w:ascii="Times New Roman" w:hAnsi="Times New Roman"/>
          <w:sz w:val="28"/>
        </w:rPr>
        <w:t xml:space="preserve"> досрочного прекращения полномочий его членов, а также порядок взаимодействия с иными органами и структурными подразделениями </w:t>
      </w:r>
      <w:r w:rsidR="00D30B0F" w:rsidRPr="008614CC">
        <w:rPr>
          <w:rFonts w:ascii="Times New Roman" w:hAnsi="Times New Roman"/>
          <w:sz w:val="28"/>
          <w:szCs w:val="28"/>
        </w:rPr>
        <w:t>Союз</w:t>
      </w:r>
      <w:r w:rsidR="00287288">
        <w:rPr>
          <w:rFonts w:ascii="Times New Roman" w:hAnsi="Times New Roman"/>
          <w:sz w:val="28"/>
          <w:szCs w:val="28"/>
        </w:rPr>
        <w:t>а</w:t>
      </w:r>
      <w:r w:rsidR="00D30B0F" w:rsidRPr="008614CC">
        <w:rPr>
          <w:rFonts w:ascii="Times New Roman" w:hAnsi="Times New Roman"/>
          <w:sz w:val="28"/>
          <w:szCs w:val="28"/>
        </w:rPr>
        <w:t xml:space="preserve"> «СтройСвязьТелеком»</w:t>
      </w:r>
      <w:r>
        <w:rPr>
          <w:rFonts w:ascii="Times New Roman" w:hAnsi="Times New Roman"/>
          <w:sz w:val="28"/>
        </w:rPr>
        <w:t xml:space="preserve"> (далее - </w:t>
      </w:r>
      <w:r w:rsidR="00880270">
        <w:rPr>
          <w:rFonts w:ascii="Times New Roman" w:hAnsi="Times New Roman"/>
          <w:sz w:val="28"/>
        </w:rPr>
        <w:t>Союз</w:t>
      </w:r>
      <w:r>
        <w:rPr>
          <w:rFonts w:ascii="Times New Roman" w:hAnsi="Times New Roman"/>
          <w:sz w:val="28"/>
        </w:rPr>
        <w:t xml:space="preserve">). </w:t>
      </w:r>
    </w:p>
    <w:p w14:paraId="00729E73" w14:textId="77777777" w:rsidR="006E2935" w:rsidRDefault="006E2935" w:rsidP="00104A08">
      <w:pPr>
        <w:pStyle w:val="a"/>
      </w:pPr>
      <w:bookmarkStart w:id="0" w:name="_Toc164717225"/>
      <w:r>
        <w:t xml:space="preserve">Статус </w:t>
      </w:r>
      <w:r w:rsidR="00880270">
        <w:t>Совета</w:t>
      </w:r>
      <w:r>
        <w:t xml:space="preserve"> </w:t>
      </w:r>
      <w:bookmarkEnd w:id="0"/>
      <w:r w:rsidR="00880270">
        <w:t>Союза</w:t>
      </w:r>
    </w:p>
    <w:p w14:paraId="7E8CEDD0" w14:textId="77777777" w:rsidR="00295408" w:rsidRPr="00295408" w:rsidRDefault="00295408" w:rsidP="00295408">
      <w:pPr>
        <w:pStyle w:val="ab"/>
        <w:numPr>
          <w:ilvl w:val="0"/>
          <w:numId w:val="4"/>
        </w:numPr>
        <w:tabs>
          <w:tab w:val="left" w:pos="1134"/>
        </w:tabs>
        <w:spacing w:before="0" w:beforeAutospacing="0" w:after="120" w:afterAutospacing="0" w:line="276" w:lineRule="auto"/>
        <w:ind w:left="567" w:firstLine="0"/>
        <w:jc w:val="both"/>
        <w:rPr>
          <w:rFonts w:ascii="Times New Roman" w:hAnsi="Times New Roman"/>
          <w:bCs/>
          <w:sz w:val="28"/>
        </w:rPr>
      </w:pPr>
      <w:r w:rsidRPr="00295408">
        <w:rPr>
          <w:rFonts w:ascii="Times New Roman" w:hAnsi="Times New Roman"/>
          <w:bCs/>
          <w:sz w:val="28"/>
        </w:rPr>
        <w:t>Общее руководство деятельностью Союза в период между Общими собраниями осуществляет постоянно действующий коллегиальный орган управления – Совет Союза, в ведение которого передается решение всех вопросов, кроме вопросов, отнесенных к исключительной компетенции Общего собрания, Генерального директора и иных специализированных органов Союза. Совет формируется из числа индивидуальных предпринимателей – членов Союза и представителей юридических лиц – членов Союза сроком на 2 (два) года.</w:t>
      </w:r>
    </w:p>
    <w:p w14:paraId="757C5224" w14:textId="77777777" w:rsidR="00BF6076" w:rsidRPr="00BF6076" w:rsidRDefault="00BF6076" w:rsidP="00BF6076">
      <w:pPr>
        <w:pStyle w:val="ab"/>
        <w:numPr>
          <w:ilvl w:val="0"/>
          <w:numId w:val="4"/>
        </w:numPr>
        <w:tabs>
          <w:tab w:val="left" w:pos="1134"/>
        </w:tabs>
        <w:spacing w:before="0" w:beforeAutospacing="0" w:after="120" w:afterAutospacing="0" w:line="276" w:lineRule="auto"/>
        <w:ind w:left="567" w:firstLine="0"/>
        <w:jc w:val="both"/>
        <w:rPr>
          <w:rFonts w:ascii="Times New Roman" w:hAnsi="Times New Roman"/>
          <w:color w:val="auto"/>
          <w:sz w:val="28"/>
        </w:rPr>
      </w:pPr>
      <w:r w:rsidRPr="00BF6076">
        <w:rPr>
          <w:rFonts w:ascii="Times New Roman" w:hAnsi="Times New Roman"/>
          <w:bCs/>
          <w:color w:val="auto"/>
          <w:sz w:val="28"/>
        </w:rPr>
        <w:t xml:space="preserve">Совет Союза избирается Общим собранием путем </w:t>
      </w:r>
      <w:r w:rsidRPr="00BF6076">
        <w:rPr>
          <w:rFonts w:ascii="Times New Roman" w:hAnsi="Times New Roman"/>
          <w:bCs/>
          <w:color w:val="auto"/>
          <w:sz w:val="28"/>
          <w:szCs w:val="28"/>
        </w:rPr>
        <w:t>тайного голосования</w:t>
      </w:r>
      <w:r w:rsidRPr="00BF6076">
        <w:rPr>
          <w:rFonts w:ascii="Times New Roman" w:hAnsi="Times New Roman"/>
          <w:bCs/>
          <w:color w:val="auto"/>
          <w:sz w:val="28"/>
        </w:rPr>
        <w:t xml:space="preserve"> в количестве, определенном его решением.</w:t>
      </w:r>
      <w:r w:rsidRPr="00BF6076">
        <w:rPr>
          <w:rFonts w:ascii="Times New Roman" w:hAnsi="Times New Roman"/>
          <w:color w:val="auto"/>
          <w:sz w:val="28"/>
        </w:rPr>
        <w:t xml:space="preserve"> </w:t>
      </w:r>
      <w:r w:rsidRPr="00BF6076">
        <w:rPr>
          <w:rFonts w:ascii="Times New Roman" w:hAnsi="Times New Roman"/>
          <w:color w:val="auto"/>
          <w:sz w:val="28"/>
          <w:szCs w:val="22"/>
        </w:rPr>
        <w:t xml:space="preserve">Количественный состав </w:t>
      </w:r>
      <w:r w:rsidRPr="00BF6076">
        <w:rPr>
          <w:rFonts w:ascii="Times New Roman" w:hAnsi="Times New Roman"/>
          <w:color w:val="auto"/>
          <w:sz w:val="28"/>
        </w:rPr>
        <w:t>Совета Союза</w:t>
      </w:r>
      <w:r w:rsidRPr="00BF6076">
        <w:rPr>
          <w:rFonts w:ascii="Times New Roman" w:hAnsi="Times New Roman"/>
          <w:color w:val="auto"/>
          <w:sz w:val="28"/>
          <w:szCs w:val="22"/>
        </w:rPr>
        <w:t xml:space="preserve"> не может быть меньше пяти лиц</w:t>
      </w:r>
      <w:r w:rsidRPr="00BF6076">
        <w:rPr>
          <w:rFonts w:ascii="Times New Roman" w:hAnsi="Times New Roman"/>
          <w:color w:val="auto"/>
          <w:sz w:val="28"/>
        </w:rPr>
        <w:t>. Совет Союза должен состоять из числа представителей юридических лиц - членов Союза, индивидуальных предпринимателей  - членов Союза.</w:t>
      </w:r>
    </w:p>
    <w:p w14:paraId="3D681BCD" w14:textId="77777777" w:rsidR="00BF6076" w:rsidRPr="00BF6076" w:rsidRDefault="00BF6076" w:rsidP="00BF6076">
      <w:pPr>
        <w:pStyle w:val="ab"/>
        <w:tabs>
          <w:tab w:val="left" w:pos="1134"/>
        </w:tabs>
        <w:spacing w:before="0" w:beforeAutospacing="0" w:after="120" w:afterAutospacing="0" w:line="276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  <w:r w:rsidRPr="00BF6076">
        <w:rPr>
          <w:rFonts w:ascii="Times New Roman" w:hAnsi="Times New Roman"/>
          <w:color w:val="auto"/>
          <w:sz w:val="28"/>
          <w:szCs w:val="28"/>
        </w:rPr>
        <w:t>После 01.07.2017 года Совет Союза формируется из числа физических лиц (индивидуальных предпринимателей) - членов Союза и (или) представителей юридических лиц - членов Союза, а также независимых членов. Независимыми членами считаются лица, которые не связаны трудовыми отношениями с Союзом и/или членами Союза. Независимые члены должны составлять не менее одной трети членов Совета Союза.</w:t>
      </w:r>
    </w:p>
    <w:p w14:paraId="4835630A" w14:textId="26C128B5" w:rsidR="006E2935" w:rsidRPr="00BF6076" w:rsidRDefault="00880270" w:rsidP="00362CD3">
      <w:pPr>
        <w:pStyle w:val="ab"/>
        <w:numPr>
          <w:ilvl w:val="0"/>
          <w:numId w:val="4"/>
        </w:numPr>
        <w:tabs>
          <w:tab w:val="left" w:pos="1134"/>
        </w:tabs>
        <w:spacing w:before="0" w:beforeAutospacing="0" w:after="120" w:afterAutospacing="0" w:line="276" w:lineRule="auto"/>
        <w:ind w:left="567" w:firstLine="0"/>
        <w:jc w:val="both"/>
        <w:rPr>
          <w:rFonts w:ascii="Times New Roman" w:hAnsi="Times New Roman"/>
          <w:bCs/>
          <w:color w:val="auto"/>
          <w:sz w:val="28"/>
        </w:rPr>
      </w:pPr>
      <w:r w:rsidRPr="00BF6076">
        <w:rPr>
          <w:rFonts w:ascii="Times New Roman" w:hAnsi="Times New Roman"/>
          <w:bCs/>
          <w:color w:val="auto"/>
          <w:sz w:val="28"/>
        </w:rPr>
        <w:t>Совет Союза</w:t>
      </w:r>
      <w:r w:rsidR="006E2935" w:rsidRPr="00BF6076">
        <w:rPr>
          <w:rFonts w:ascii="Times New Roman" w:hAnsi="Times New Roman"/>
          <w:bCs/>
          <w:color w:val="auto"/>
          <w:sz w:val="28"/>
        </w:rPr>
        <w:t xml:space="preserve"> подотчет</w:t>
      </w:r>
      <w:r w:rsidRPr="00BF6076">
        <w:rPr>
          <w:rFonts w:ascii="Times New Roman" w:hAnsi="Times New Roman"/>
          <w:bCs/>
          <w:color w:val="auto"/>
          <w:sz w:val="28"/>
        </w:rPr>
        <w:t>е</w:t>
      </w:r>
      <w:r w:rsidR="006E2935" w:rsidRPr="00BF6076">
        <w:rPr>
          <w:rFonts w:ascii="Times New Roman" w:hAnsi="Times New Roman"/>
          <w:bCs/>
          <w:color w:val="auto"/>
          <w:sz w:val="28"/>
        </w:rPr>
        <w:t xml:space="preserve">н Общему собранию и в своей деятельности руководствуется законодательством Российской Федерации, Уставом </w:t>
      </w:r>
      <w:r w:rsidRPr="00BF6076">
        <w:rPr>
          <w:rFonts w:ascii="Times New Roman" w:hAnsi="Times New Roman"/>
          <w:bCs/>
          <w:color w:val="auto"/>
          <w:sz w:val="28"/>
        </w:rPr>
        <w:t>Союза</w:t>
      </w:r>
      <w:r w:rsidR="006E2935" w:rsidRPr="00BF6076">
        <w:rPr>
          <w:rFonts w:ascii="Times New Roman" w:hAnsi="Times New Roman"/>
          <w:bCs/>
          <w:color w:val="auto"/>
          <w:sz w:val="28"/>
        </w:rPr>
        <w:t xml:space="preserve">, решениями Общего собрания </w:t>
      </w:r>
      <w:r w:rsidRPr="00BF6076">
        <w:rPr>
          <w:rFonts w:ascii="Times New Roman" w:hAnsi="Times New Roman"/>
          <w:bCs/>
          <w:color w:val="auto"/>
          <w:sz w:val="28"/>
        </w:rPr>
        <w:t>членов Союза</w:t>
      </w:r>
      <w:r w:rsidR="006E2935" w:rsidRPr="00BF6076">
        <w:rPr>
          <w:rFonts w:ascii="Times New Roman" w:hAnsi="Times New Roman"/>
          <w:bCs/>
          <w:color w:val="auto"/>
          <w:sz w:val="28"/>
        </w:rPr>
        <w:t xml:space="preserve">, настоящим Положением, прочими Положениями об органах </w:t>
      </w:r>
      <w:r w:rsidRPr="00BF6076">
        <w:rPr>
          <w:rFonts w:ascii="Times New Roman" w:hAnsi="Times New Roman"/>
          <w:bCs/>
          <w:color w:val="auto"/>
          <w:sz w:val="28"/>
        </w:rPr>
        <w:t>Союза</w:t>
      </w:r>
      <w:r w:rsidR="006E2935" w:rsidRPr="00BF6076">
        <w:rPr>
          <w:rFonts w:ascii="Times New Roman" w:hAnsi="Times New Roman"/>
          <w:bCs/>
          <w:color w:val="auto"/>
          <w:sz w:val="28"/>
        </w:rPr>
        <w:t xml:space="preserve"> и своими решениями.</w:t>
      </w:r>
    </w:p>
    <w:p w14:paraId="157C24EF" w14:textId="77777777" w:rsidR="006E2935" w:rsidRPr="00BF6076" w:rsidRDefault="006E2935" w:rsidP="00362CD3">
      <w:pPr>
        <w:pStyle w:val="ab"/>
        <w:numPr>
          <w:ilvl w:val="0"/>
          <w:numId w:val="4"/>
        </w:numPr>
        <w:tabs>
          <w:tab w:val="left" w:pos="1134"/>
        </w:tabs>
        <w:spacing w:before="0" w:beforeAutospacing="0" w:after="120" w:afterAutospacing="0" w:line="276" w:lineRule="auto"/>
        <w:ind w:left="567" w:firstLine="0"/>
        <w:jc w:val="both"/>
        <w:rPr>
          <w:rFonts w:ascii="Times New Roman" w:hAnsi="Times New Roman"/>
          <w:color w:val="auto"/>
          <w:sz w:val="28"/>
        </w:rPr>
      </w:pPr>
      <w:r w:rsidRPr="00BF6076">
        <w:rPr>
          <w:rFonts w:ascii="Times New Roman" w:hAnsi="Times New Roman"/>
          <w:bCs/>
          <w:color w:val="auto"/>
          <w:sz w:val="28"/>
        </w:rPr>
        <w:t xml:space="preserve">Председатель </w:t>
      </w:r>
      <w:r w:rsidR="00B53AF6" w:rsidRPr="00BF6076">
        <w:rPr>
          <w:rFonts w:ascii="Times New Roman" w:hAnsi="Times New Roman"/>
          <w:bCs/>
          <w:color w:val="auto"/>
          <w:sz w:val="28"/>
        </w:rPr>
        <w:t xml:space="preserve">Совета Союза </w:t>
      </w:r>
      <w:r w:rsidR="00104A08" w:rsidRPr="00BF6076">
        <w:rPr>
          <w:rFonts w:ascii="Times New Roman" w:hAnsi="Times New Roman"/>
          <w:bCs/>
          <w:color w:val="auto"/>
          <w:sz w:val="28"/>
        </w:rPr>
        <w:t xml:space="preserve">избирается Общим собранием </w:t>
      </w:r>
      <w:r w:rsidR="00E7280F" w:rsidRPr="00BF6076">
        <w:rPr>
          <w:rFonts w:ascii="Times New Roman" w:hAnsi="Times New Roman"/>
          <w:bCs/>
          <w:color w:val="auto"/>
          <w:sz w:val="28"/>
        </w:rPr>
        <w:t xml:space="preserve">путем </w:t>
      </w:r>
      <w:r w:rsidR="00E7280F" w:rsidRPr="00BF6076">
        <w:rPr>
          <w:rFonts w:ascii="Times New Roman" w:hAnsi="Times New Roman"/>
          <w:bCs/>
          <w:color w:val="auto"/>
          <w:sz w:val="28"/>
          <w:szCs w:val="28"/>
        </w:rPr>
        <w:t>тайного голосования</w:t>
      </w:r>
      <w:r w:rsidR="00E7280F" w:rsidRPr="00BF6076">
        <w:rPr>
          <w:rFonts w:ascii="Times New Roman" w:hAnsi="Times New Roman"/>
          <w:bCs/>
          <w:color w:val="auto"/>
          <w:sz w:val="28"/>
        </w:rPr>
        <w:t xml:space="preserve"> </w:t>
      </w:r>
      <w:r w:rsidRPr="00BF6076">
        <w:rPr>
          <w:rFonts w:ascii="Times New Roman" w:hAnsi="Times New Roman"/>
          <w:bCs/>
          <w:color w:val="auto"/>
          <w:sz w:val="28"/>
        </w:rPr>
        <w:t xml:space="preserve">из состава выбранного </w:t>
      </w:r>
      <w:r w:rsidR="00B53AF6" w:rsidRPr="00BF6076">
        <w:rPr>
          <w:rFonts w:ascii="Times New Roman" w:hAnsi="Times New Roman"/>
          <w:bCs/>
          <w:color w:val="auto"/>
          <w:sz w:val="28"/>
        </w:rPr>
        <w:t>Совета Союза</w:t>
      </w:r>
      <w:r w:rsidR="00E7280F" w:rsidRPr="00BF6076">
        <w:rPr>
          <w:rFonts w:ascii="Times New Roman" w:hAnsi="Times New Roman"/>
          <w:bCs/>
          <w:color w:val="auto"/>
          <w:sz w:val="28"/>
        </w:rPr>
        <w:t>.</w:t>
      </w:r>
      <w:r w:rsidRPr="00BF6076">
        <w:rPr>
          <w:rFonts w:ascii="Times New Roman" w:hAnsi="Times New Roman"/>
          <w:bCs/>
          <w:color w:val="auto"/>
          <w:sz w:val="28"/>
        </w:rPr>
        <w:t xml:space="preserve"> </w:t>
      </w:r>
    </w:p>
    <w:p w14:paraId="56A1A3FD" w14:textId="77777777" w:rsidR="006E2935" w:rsidRPr="00BF6076" w:rsidRDefault="006E2935" w:rsidP="00362CD3">
      <w:pPr>
        <w:pStyle w:val="ab"/>
        <w:numPr>
          <w:ilvl w:val="0"/>
          <w:numId w:val="4"/>
        </w:numPr>
        <w:tabs>
          <w:tab w:val="left" w:pos="1134"/>
        </w:tabs>
        <w:spacing w:before="0" w:beforeAutospacing="0" w:after="120" w:afterAutospacing="0" w:line="276" w:lineRule="auto"/>
        <w:ind w:left="567" w:firstLine="0"/>
        <w:jc w:val="both"/>
        <w:rPr>
          <w:rFonts w:ascii="Times New Roman" w:hAnsi="Times New Roman"/>
          <w:bCs/>
          <w:color w:val="auto"/>
          <w:sz w:val="28"/>
        </w:rPr>
      </w:pPr>
      <w:r w:rsidRPr="00BF6076">
        <w:rPr>
          <w:rFonts w:ascii="Times New Roman" w:hAnsi="Times New Roman"/>
          <w:bCs/>
          <w:color w:val="auto"/>
          <w:sz w:val="28"/>
        </w:rPr>
        <w:t xml:space="preserve">Председатель </w:t>
      </w:r>
      <w:r w:rsidR="00B53AF6" w:rsidRPr="00BF6076">
        <w:rPr>
          <w:rFonts w:ascii="Times New Roman" w:hAnsi="Times New Roman"/>
          <w:bCs/>
          <w:color w:val="auto"/>
          <w:sz w:val="28"/>
        </w:rPr>
        <w:t xml:space="preserve">Совета Союза </w:t>
      </w:r>
      <w:r w:rsidRPr="00BF6076">
        <w:rPr>
          <w:rFonts w:ascii="Times New Roman" w:hAnsi="Times New Roman"/>
          <w:bCs/>
          <w:color w:val="auto"/>
          <w:sz w:val="28"/>
        </w:rPr>
        <w:t xml:space="preserve">избирается из числа представителей юридических лиц - членов </w:t>
      </w:r>
      <w:r w:rsidR="00B53AF6" w:rsidRPr="00BF6076">
        <w:rPr>
          <w:rFonts w:ascii="Times New Roman" w:hAnsi="Times New Roman"/>
          <w:bCs/>
          <w:color w:val="auto"/>
          <w:sz w:val="28"/>
        </w:rPr>
        <w:t>Союза</w:t>
      </w:r>
      <w:r w:rsidRPr="00BF6076">
        <w:rPr>
          <w:rFonts w:ascii="Times New Roman" w:hAnsi="Times New Roman"/>
          <w:bCs/>
          <w:color w:val="auto"/>
          <w:sz w:val="28"/>
        </w:rPr>
        <w:t xml:space="preserve">, индивидуальных предпринимателей - членов </w:t>
      </w:r>
      <w:r w:rsidR="00B53AF6" w:rsidRPr="00BF6076">
        <w:rPr>
          <w:rFonts w:ascii="Times New Roman" w:hAnsi="Times New Roman"/>
          <w:bCs/>
          <w:color w:val="auto"/>
          <w:sz w:val="28"/>
        </w:rPr>
        <w:t>Союза</w:t>
      </w:r>
      <w:r w:rsidRPr="00BF6076">
        <w:rPr>
          <w:rFonts w:ascii="Times New Roman" w:hAnsi="Times New Roman"/>
          <w:bCs/>
          <w:color w:val="auto"/>
          <w:sz w:val="28"/>
        </w:rPr>
        <w:t xml:space="preserve">.  По решению Общего собрания возможно избрание из числа представителей юридических лиц - членов </w:t>
      </w:r>
      <w:r w:rsidR="00B53AF6" w:rsidRPr="00BF6076">
        <w:rPr>
          <w:rFonts w:ascii="Times New Roman" w:hAnsi="Times New Roman"/>
          <w:bCs/>
          <w:color w:val="auto"/>
          <w:sz w:val="28"/>
        </w:rPr>
        <w:t>Союза</w:t>
      </w:r>
      <w:r w:rsidRPr="00BF6076">
        <w:rPr>
          <w:rFonts w:ascii="Times New Roman" w:hAnsi="Times New Roman"/>
          <w:bCs/>
          <w:color w:val="auto"/>
          <w:sz w:val="28"/>
        </w:rPr>
        <w:t xml:space="preserve">, индивидуальных </w:t>
      </w:r>
      <w:r w:rsidRPr="00BF6076">
        <w:rPr>
          <w:rFonts w:ascii="Times New Roman" w:hAnsi="Times New Roman"/>
          <w:bCs/>
          <w:color w:val="auto"/>
          <w:sz w:val="28"/>
        </w:rPr>
        <w:lastRenderedPageBreak/>
        <w:t xml:space="preserve">предпринимателей  - членов </w:t>
      </w:r>
      <w:r w:rsidR="00B53AF6" w:rsidRPr="00BF6076">
        <w:rPr>
          <w:rFonts w:ascii="Times New Roman" w:hAnsi="Times New Roman"/>
          <w:bCs/>
          <w:color w:val="auto"/>
          <w:sz w:val="28"/>
        </w:rPr>
        <w:t>Союза</w:t>
      </w:r>
      <w:r w:rsidRPr="00BF6076">
        <w:rPr>
          <w:rFonts w:ascii="Times New Roman" w:hAnsi="Times New Roman"/>
          <w:bCs/>
          <w:color w:val="auto"/>
          <w:sz w:val="28"/>
        </w:rPr>
        <w:t xml:space="preserve"> сопредседателей </w:t>
      </w:r>
      <w:r w:rsidR="00B53AF6" w:rsidRPr="00BF6076">
        <w:rPr>
          <w:rFonts w:ascii="Times New Roman" w:hAnsi="Times New Roman"/>
          <w:bCs/>
          <w:color w:val="auto"/>
          <w:sz w:val="28"/>
        </w:rPr>
        <w:t>Совета Союза</w:t>
      </w:r>
      <w:r w:rsidRPr="00BF6076">
        <w:rPr>
          <w:rFonts w:ascii="Times New Roman" w:hAnsi="Times New Roman"/>
          <w:bCs/>
          <w:color w:val="auto"/>
          <w:sz w:val="28"/>
        </w:rPr>
        <w:t xml:space="preserve">, которые на равной основе исполняют функции Председателя </w:t>
      </w:r>
      <w:r w:rsidR="00B53AF6" w:rsidRPr="00BF6076">
        <w:rPr>
          <w:rFonts w:ascii="Times New Roman" w:hAnsi="Times New Roman"/>
          <w:bCs/>
          <w:color w:val="auto"/>
          <w:sz w:val="28"/>
        </w:rPr>
        <w:t>Совета Союза</w:t>
      </w:r>
      <w:r w:rsidRPr="00BF6076">
        <w:rPr>
          <w:rFonts w:ascii="Times New Roman" w:hAnsi="Times New Roman"/>
          <w:bCs/>
          <w:color w:val="auto"/>
          <w:sz w:val="28"/>
        </w:rPr>
        <w:t xml:space="preserve">. Председатель </w:t>
      </w:r>
      <w:r w:rsidR="00B53AF6" w:rsidRPr="00BF6076">
        <w:rPr>
          <w:rFonts w:ascii="Times New Roman" w:hAnsi="Times New Roman"/>
          <w:bCs/>
          <w:color w:val="auto"/>
          <w:sz w:val="28"/>
        </w:rPr>
        <w:t>Совета Союза</w:t>
      </w:r>
      <w:r w:rsidRPr="00BF6076">
        <w:rPr>
          <w:rFonts w:ascii="Times New Roman" w:hAnsi="Times New Roman"/>
          <w:bCs/>
          <w:color w:val="auto"/>
          <w:sz w:val="28"/>
        </w:rPr>
        <w:t xml:space="preserve"> действует от имени </w:t>
      </w:r>
      <w:r w:rsidR="00B53AF6" w:rsidRPr="00BF6076">
        <w:rPr>
          <w:rFonts w:ascii="Times New Roman" w:hAnsi="Times New Roman"/>
          <w:bCs/>
          <w:color w:val="auto"/>
          <w:sz w:val="28"/>
        </w:rPr>
        <w:t>Союза</w:t>
      </w:r>
      <w:r w:rsidRPr="00BF6076">
        <w:rPr>
          <w:rFonts w:ascii="Times New Roman" w:hAnsi="Times New Roman"/>
          <w:bCs/>
          <w:color w:val="auto"/>
          <w:sz w:val="28"/>
        </w:rPr>
        <w:t xml:space="preserve"> без доверенности в пределах полномочий</w:t>
      </w:r>
      <w:r w:rsidR="002C7DD7" w:rsidRPr="00BF6076">
        <w:rPr>
          <w:rFonts w:ascii="Times New Roman" w:hAnsi="Times New Roman"/>
          <w:bCs/>
          <w:color w:val="auto"/>
          <w:sz w:val="28"/>
        </w:rPr>
        <w:t xml:space="preserve"> Совета Союза</w:t>
      </w:r>
      <w:r w:rsidRPr="00BF6076">
        <w:rPr>
          <w:rFonts w:ascii="Times New Roman" w:hAnsi="Times New Roman"/>
          <w:bCs/>
          <w:color w:val="auto"/>
          <w:sz w:val="28"/>
        </w:rPr>
        <w:t>.</w:t>
      </w:r>
    </w:p>
    <w:p w14:paraId="121CFF79" w14:textId="77777777" w:rsidR="006E2935" w:rsidRPr="00BF6076" w:rsidRDefault="006E2935" w:rsidP="00362CD3">
      <w:pPr>
        <w:pStyle w:val="ab"/>
        <w:numPr>
          <w:ilvl w:val="0"/>
          <w:numId w:val="4"/>
        </w:numPr>
        <w:tabs>
          <w:tab w:val="left" w:pos="1134"/>
        </w:tabs>
        <w:spacing w:before="0" w:beforeAutospacing="0" w:after="120" w:afterAutospacing="0" w:line="276" w:lineRule="auto"/>
        <w:ind w:left="567" w:firstLine="0"/>
        <w:jc w:val="both"/>
        <w:rPr>
          <w:rFonts w:ascii="Times New Roman" w:hAnsi="Times New Roman"/>
          <w:bCs/>
          <w:color w:val="auto"/>
          <w:sz w:val="28"/>
        </w:rPr>
      </w:pPr>
      <w:r w:rsidRPr="00BF6076">
        <w:rPr>
          <w:rFonts w:ascii="Times New Roman" w:hAnsi="Times New Roman"/>
          <w:bCs/>
          <w:color w:val="auto"/>
          <w:sz w:val="28"/>
        </w:rPr>
        <w:t xml:space="preserve">Срок полномочий </w:t>
      </w:r>
      <w:r w:rsidR="00B53AF6" w:rsidRPr="00BF6076">
        <w:rPr>
          <w:rFonts w:ascii="Times New Roman" w:hAnsi="Times New Roman"/>
          <w:bCs/>
          <w:color w:val="auto"/>
          <w:sz w:val="28"/>
        </w:rPr>
        <w:t>Совета Союза</w:t>
      </w:r>
      <w:r w:rsidRPr="00BF6076">
        <w:rPr>
          <w:rFonts w:ascii="Times New Roman" w:hAnsi="Times New Roman"/>
          <w:bCs/>
          <w:color w:val="auto"/>
          <w:sz w:val="28"/>
        </w:rPr>
        <w:t xml:space="preserve"> устанавливается Общим собранием при его избрании и составляет 2 года с момента его избрания. Если до истечения установленного срока полномочий </w:t>
      </w:r>
      <w:r w:rsidR="00B53AF6" w:rsidRPr="00BF6076">
        <w:rPr>
          <w:rFonts w:ascii="Times New Roman" w:hAnsi="Times New Roman"/>
          <w:bCs/>
          <w:color w:val="auto"/>
          <w:sz w:val="28"/>
        </w:rPr>
        <w:t>Совета Союза</w:t>
      </w:r>
      <w:r w:rsidRPr="00BF6076">
        <w:rPr>
          <w:rFonts w:ascii="Times New Roman" w:hAnsi="Times New Roman"/>
          <w:bCs/>
          <w:color w:val="auto"/>
          <w:sz w:val="28"/>
        </w:rPr>
        <w:t xml:space="preserve"> не будут проведены очередные выборы </w:t>
      </w:r>
      <w:r w:rsidR="00B53AF6" w:rsidRPr="00BF6076">
        <w:rPr>
          <w:rFonts w:ascii="Times New Roman" w:hAnsi="Times New Roman"/>
          <w:bCs/>
          <w:color w:val="auto"/>
          <w:sz w:val="28"/>
        </w:rPr>
        <w:t>Совета Союза</w:t>
      </w:r>
      <w:r w:rsidRPr="00BF6076">
        <w:rPr>
          <w:rFonts w:ascii="Times New Roman" w:hAnsi="Times New Roman"/>
          <w:bCs/>
          <w:color w:val="auto"/>
          <w:sz w:val="28"/>
        </w:rPr>
        <w:t xml:space="preserve">, </w:t>
      </w:r>
      <w:r w:rsidR="002C7DD7" w:rsidRPr="00BF6076">
        <w:rPr>
          <w:rFonts w:ascii="Times New Roman" w:hAnsi="Times New Roman"/>
          <w:bCs/>
          <w:color w:val="auto"/>
          <w:sz w:val="28"/>
        </w:rPr>
        <w:t xml:space="preserve">то </w:t>
      </w:r>
      <w:r w:rsidRPr="00BF6076">
        <w:rPr>
          <w:rFonts w:ascii="Times New Roman" w:hAnsi="Times New Roman"/>
          <w:bCs/>
          <w:color w:val="auto"/>
          <w:sz w:val="28"/>
        </w:rPr>
        <w:t>по истечении установленного срока оно утрачивает свои полномочия, за исключением полномочий по созыву и проведению Общего собрания.</w:t>
      </w:r>
    </w:p>
    <w:p w14:paraId="7D818145" w14:textId="77777777" w:rsidR="006E2935" w:rsidRPr="00BF6076" w:rsidRDefault="006E2935" w:rsidP="00362CD3">
      <w:pPr>
        <w:pStyle w:val="ab"/>
        <w:numPr>
          <w:ilvl w:val="0"/>
          <w:numId w:val="4"/>
        </w:numPr>
        <w:tabs>
          <w:tab w:val="left" w:pos="1134"/>
        </w:tabs>
        <w:spacing w:before="0" w:beforeAutospacing="0" w:after="120" w:afterAutospacing="0" w:line="276" w:lineRule="auto"/>
        <w:ind w:left="567" w:firstLine="0"/>
        <w:jc w:val="both"/>
        <w:rPr>
          <w:rFonts w:ascii="Times New Roman" w:hAnsi="Times New Roman"/>
          <w:bCs/>
          <w:color w:val="auto"/>
          <w:sz w:val="28"/>
        </w:rPr>
      </w:pPr>
      <w:r w:rsidRPr="00BF6076">
        <w:rPr>
          <w:rFonts w:ascii="Times New Roman" w:hAnsi="Times New Roman"/>
          <w:bCs/>
          <w:color w:val="auto"/>
          <w:sz w:val="28"/>
        </w:rPr>
        <w:t xml:space="preserve">Члены </w:t>
      </w:r>
      <w:r w:rsidR="00B53AF6" w:rsidRPr="00BF6076">
        <w:rPr>
          <w:rFonts w:ascii="Times New Roman" w:hAnsi="Times New Roman"/>
          <w:bCs/>
          <w:color w:val="auto"/>
          <w:sz w:val="28"/>
        </w:rPr>
        <w:t>Совета Союза</w:t>
      </w:r>
      <w:r w:rsidRPr="00BF6076">
        <w:rPr>
          <w:rFonts w:ascii="Times New Roman" w:hAnsi="Times New Roman"/>
          <w:bCs/>
          <w:color w:val="auto"/>
          <w:sz w:val="28"/>
        </w:rPr>
        <w:t xml:space="preserve"> исполняют свои обязанности в </w:t>
      </w:r>
      <w:r w:rsidR="00B53AF6" w:rsidRPr="00BF6076">
        <w:rPr>
          <w:rFonts w:ascii="Times New Roman" w:hAnsi="Times New Roman"/>
          <w:bCs/>
          <w:color w:val="auto"/>
          <w:sz w:val="28"/>
        </w:rPr>
        <w:t>Совете Союза</w:t>
      </w:r>
      <w:r w:rsidRPr="00BF6076">
        <w:rPr>
          <w:rFonts w:ascii="Times New Roman" w:hAnsi="Times New Roman"/>
          <w:bCs/>
          <w:color w:val="auto"/>
          <w:sz w:val="28"/>
        </w:rPr>
        <w:t xml:space="preserve"> безвозмездно.</w:t>
      </w:r>
    </w:p>
    <w:p w14:paraId="6C493CBC" w14:textId="77777777" w:rsidR="006E2935" w:rsidRDefault="006E2935" w:rsidP="00104A08">
      <w:pPr>
        <w:pStyle w:val="a"/>
      </w:pPr>
      <w:bookmarkStart w:id="1" w:name="_Toc97051253"/>
      <w:bookmarkStart w:id="2" w:name="_Toc164717226"/>
      <w:r>
        <w:t xml:space="preserve">Досрочное прекращение полномочий члена </w:t>
      </w:r>
      <w:bookmarkEnd w:id="1"/>
      <w:bookmarkEnd w:id="2"/>
      <w:r w:rsidR="00B53AF6">
        <w:t>Совета Союза</w:t>
      </w:r>
    </w:p>
    <w:p w14:paraId="50ABDE20" w14:textId="77777777" w:rsidR="006E2935" w:rsidRPr="00BF6076" w:rsidRDefault="006E2935" w:rsidP="00362CD3">
      <w:pPr>
        <w:pStyle w:val="a2"/>
        <w:numPr>
          <w:ilvl w:val="3"/>
          <w:numId w:val="5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 xml:space="preserve">Полномочия члена </w:t>
      </w:r>
      <w:r w:rsidR="00B53AF6" w:rsidRPr="00BF6076">
        <w:rPr>
          <w:rFonts w:ascii="Times New Roman" w:hAnsi="Times New Roman"/>
          <w:sz w:val="28"/>
        </w:rPr>
        <w:t xml:space="preserve">Совета Союза </w:t>
      </w:r>
      <w:r w:rsidRPr="00BF6076">
        <w:rPr>
          <w:rFonts w:ascii="Times New Roman" w:hAnsi="Times New Roman"/>
          <w:sz w:val="28"/>
        </w:rPr>
        <w:t>прекращаются досрочно:</w:t>
      </w:r>
    </w:p>
    <w:p w14:paraId="6C7545C4" w14:textId="77777777" w:rsidR="006E2935" w:rsidRPr="00BF6076" w:rsidRDefault="006E2935" w:rsidP="00362CD3">
      <w:pPr>
        <w:pStyle w:val="a4"/>
        <w:numPr>
          <w:ilvl w:val="5"/>
          <w:numId w:val="6"/>
        </w:numPr>
        <w:tabs>
          <w:tab w:val="clear" w:pos="1537"/>
          <w:tab w:val="num" w:pos="1418"/>
        </w:tabs>
        <w:spacing w:after="0" w:line="276" w:lineRule="auto"/>
        <w:ind w:left="567" w:firstLine="573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>по решению Общего собрания;</w:t>
      </w:r>
    </w:p>
    <w:p w14:paraId="6A026FBB" w14:textId="77777777" w:rsidR="006E2935" w:rsidRPr="00BF6076" w:rsidRDefault="006E2935" w:rsidP="00362CD3">
      <w:pPr>
        <w:pStyle w:val="a4"/>
        <w:numPr>
          <w:ilvl w:val="5"/>
          <w:numId w:val="6"/>
        </w:numPr>
        <w:tabs>
          <w:tab w:val="clear" w:pos="1537"/>
          <w:tab w:val="num" w:pos="1418"/>
        </w:tabs>
        <w:spacing w:after="0" w:line="276" w:lineRule="auto"/>
        <w:ind w:left="567" w:firstLine="573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 xml:space="preserve">по собственному заявлению члена </w:t>
      </w:r>
      <w:r w:rsidR="00B53AF6" w:rsidRPr="00BF6076">
        <w:rPr>
          <w:rFonts w:ascii="Times New Roman" w:hAnsi="Times New Roman"/>
          <w:sz w:val="28"/>
        </w:rPr>
        <w:t>Совета Союза</w:t>
      </w:r>
      <w:r w:rsidRPr="00BF6076">
        <w:rPr>
          <w:rFonts w:ascii="Times New Roman" w:hAnsi="Times New Roman"/>
          <w:sz w:val="28"/>
        </w:rPr>
        <w:t>;</w:t>
      </w:r>
    </w:p>
    <w:p w14:paraId="7A8538C3" w14:textId="77777777" w:rsidR="006E2935" w:rsidRPr="00BF6076" w:rsidRDefault="002C7DD7" w:rsidP="00362CD3">
      <w:pPr>
        <w:pStyle w:val="a4"/>
        <w:numPr>
          <w:ilvl w:val="5"/>
          <w:numId w:val="6"/>
        </w:numPr>
        <w:tabs>
          <w:tab w:val="clear" w:pos="1537"/>
          <w:tab w:val="num" w:pos="1418"/>
        </w:tabs>
        <w:spacing w:line="276" w:lineRule="auto"/>
        <w:ind w:left="567" w:firstLine="573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 xml:space="preserve">по </w:t>
      </w:r>
      <w:r w:rsidR="006E2935" w:rsidRPr="00BF6076">
        <w:rPr>
          <w:rFonts w:ascii="Times New Roman" w:hAnsi="Times New Roman"/>
          <w:sz w:val="28"/>
        </w:rPr>
        <w:t xml:space="preserve">отзыву члена </w:t>
      </w:r>
      <w:r w:rsidR="00B53AF6" w:rsidRPr="00BF6076">
        <w:rPr>
          <w:rFonts w:ascii="Times New Roman" w:hAnsi="Times New Roman"/>
          <w:sz w:val="28"/>
        </w:rPr>
        <w:t>Совета Союза</w:t>
      </w:r>
      <w:r w:rsidR="006E2935" w:rsidRPr="00BF6076">
        <w:rPr>
          <w:rFonts w:ascii="Times New Roman" w:hAnsi="Times New Roman"/>
          <w:sz w:val="28"/>
        </w:rPr>
        <w:t xml:space="preserve"> со стороны выдвинувшего его члена </w:t>
      </w:r>
      <w:r w:rsidR="00B53AF6" w:rsidRPr="00BF6076">
        <w:rPr>
          <w:rFonts w:ascii="Times New Roman" w:hAnsi="Times New Roman"/>
          <w:sz w:val="28"/>
        </w:rPr>
        <w:t>Союза</w:t>
      </w:r>
      <w:r w:rsidR="006E2935" w:rsidRPr="00BF6076">
        <w:rPr>
          <w:rFonts w:ascii="Times New Roman" w:hAnsi="Times New Roman"/>
          <w:sz w:val="28"/>
        </w:rPr>
        <w:t>.</w:t>
      </w:r>
    </w:p>
    <w:p w14:paraId="63DF9D41" w14:textId="77777777" w:rsidR="006E2935" w:rsidRPr="00BF6076" w:rsidRDefault="006E2935" w:rsidP="00362CD3">
      <w:pPr>
        <w:pStyle w:val="a2"/>
        <w:numPr>
          <w:ilvl w:val="3"/>
          <w:numId w:val="5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 xml:space="preserve">Полномочия члена </w:t>
      </w:r>
      <w:r w:rsidR="00B53AF6" w:rsidRPr="00BF6076">
        <w:rPr>
          <w:rFonts w:ascii="Times New Roman" w:hAnsi="Times New Roman"/>
          <w:sz w:val="28"/>
        </w:rPr>
        <w:t>Совета Союза</w:t>
      </w:r>
      <w:r w:rsidRPr="00BF6076">
        <w:rPr>
          <w:rFonts w:ascii="Times New Roman" w:hAnsi="Times New Roman"/>
          <w:sz w:val="28"/>
        </w:rPr>
        <w:t xml:space="preserve"> могут быть приостановлены решением </w:t>
      </w:r>
      <w:r w:rsidR="00B53AF6" w:rsidRPr="00BF6076">
        <w:rPr>
          <w:rFonts w:ascii="Times New Roman" w:hAnsi="Times New Roman"/>
          <w:sz w:val="28"/>
        </w:rPr>
        <w:t>Совета Союза</w:t>
      </w:r>
      <w:r w:rsidR="00E7280F" w:rsidRPr="00BF6076">
        <w:rPr>
          <w:rFonts w:ascii="Times New Roman" w:hAnsi="Times New Roman"/>
          <w:sz w:val="28"/>
        </w:rPr>
        <w:t>,</w:t>
      </w:r>
      <w:r w:rsidR="00B53AF6" w:rsidRPr="00BF6076">
        <w:rPr>
          <w:rFonts w:ascii="Times New Roman" w:hAnsi="Times New Roman"/>
          <w:sz w:val="28"/>
        </w:rPr>
        <w:t xml:space="preserve"> </w:t>
      </w:r>
      <w:r w:rsidRPr="00BF6076">
        <w:rPr>
          <w:rFonts w:ascii="Times New Roman" w:hAnsi="Times New Roman"/>
          <w:sz w:val="28"/>
        </w:rPr>
        <w:t xml:space="preserve">с последующим вынесением в течение тридцати дней на Общее собрание вопроса о досрочном прекращении полномочий </w:t>
      </w:r>
      <w:r w:rsidR="00E7280F" w:rsidRPr="00BF6076">
        <w:rPr>
          <w:rFonts w:ascii="Times New Roman" w:hAnsi="Times New Roman"/>
          <w:sz w:val="28"/>
        </w:rPr>
        <w:t xml:space="preserve">члена Совета Союза, </w:t>
      </w:r>
      <w:r w:rsidRPr="00BF6076">
        <w:rPr>
          <w:rFonts w:ascii="Times New Roman" w:hAnsi="Times New Roman"/>
          <w:sz w:val="28"/>
        </w:rPr>
        <w:t>по следующим основаниям:</w:t>
      </w:r>
    </w:p>
    <w:p w14:paraId="14A0AFBE" w14:textId="77777777" w:rsidR="006E2935" w:rsidRPr="00BF6076" w:rsidRDefault="006E2935" w:rsidP="00362CD3">
      <w:pPr>
        <w:pStyle w:val="a4"/>
        <w:numPr>
          <w:ilvl w:val="5"/>
          <w:numId w:val="6"/>
        </w:numPr>
        <w:tabs>
          <w:tab w:val="clear" w:pos="1537"/>
          <w:tab w:val="num" w:pos="1418"/>
        </w:tabs>
        <w:spacing w:line="276" w:lineRule="auto"/>
        <w:ind w:left="567" w:firstLine="573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>нарушени</w:t>
      </w:r>
      <w:r w:rsidR="007C6C0C" w:rsidRPr="00BF6076">
        <w:rPr>
          <w:rFonts w:ascii="Times New Roman" w:hAnsi="Times New Roman"/>
          <w:sz w:val="28"/>
        </w:rPr>
        <w:t>е</w:t>
      </w:r>
      <w:r w:rsidRPr="00BF6076">
        <w:rPr>
          <w:rFonts w:ascii="Times New Roman" w:hAnsi="Times New Roman"/>
          <w:sz w:val="28"/>
        </w:rPr>
        <w:t xml:space="preserve"> членом </w:t>
      </w:r>
      <w:r w:rsidR="00B53AF6" w:rsidRPr="00BF6076">
        <w:rPr>
          <w:rFonts w:ascii="Times New Roman" w:hAnsi="Times New Roman"/>
          <w:sz w:val="28"/>
        </w:rPr>
        <w:t xml:space="preserve">Совета Союза </w:t>
      </w:r>
      <w:r w:rsidRPr="00BF6076">
        <w:rPr>
          <w:rFonts w:ascii="Times New Roman" w:hAnsi="Times New Roman"/>
          <w:sz w:val="28"/>
        </w:rPr>
        <w:t xml:space="preserve">требований Устава </w:t>
      </w:r>
      <w:r w:rsidR="00B53AF6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 xml:space="preserve">, </w:t>
      </w:r>
      <w:r w:rsidR="00E7280F" w:rsidRPr="00BF6076">
        <w:rPr>
          <w:rFonts w:ascii="Times New Roman" w:hAnsi="Times New Roman"/>
          <w:sz w:val="28"/>
        </w:rPr>
        <w:t>положений, стандартов и иных внутренних нормативных документов</w:t>
      </w:r>
      <w:r w:rsidRPr="00BF6076">
        <w:rPr>
          <w:rFonts w:ascii="Times New Roman" w:hAnsi="Times New Roman"/>
          <w:sz w:val="28"/>
        </w:rPr>
        <w:t xml:space="preserve"> </w:t>
      </w:r>
      <w:r w:rsidR="00B53AF6" w:rsidRPr="00BF6076">
        <w:rPr>
          <w:rFonts w:ascii="Times New Roman" w:hAnsi="Times New Roman"/>
          <w:sz w:val="28"/>
        </w:rPr>
        <w:t>Союза</w:t>
      </w:r>
      <w:r w:rsidR="00E7280F" w:rsidRPr="00BF6076">
        <w:rPr>
          <w:rFonts w:ascii="Times New Roman" w:hAnsi="Times New Roman"/>
          <w:sz w:val="28"/>
        </w:rPr>
        <w:t>, обязательных для исполнения его членами</w:t>
      </w:r>
      <w:r w:rsidRPr="00BF6076">
        <w:rPr>
          <w:rFonts w:ascii="Times New Roman" w:hAnsi="Times New Roman"/>
          <w:sz w:val="28"/>
        </w:rPr>
        <w:t>;</w:t>
      </w:r>
    </w:p>
    <w:p w14:paraId="7382B96D" w14:textId="77777777" w:rsidR="007C6C0C" w:rsidRPr="00BF6076" w:rsidRDefault="007C6C0C" w:rsidP="00362CD3">
      <w:pPr>
        <w:pStyle w:val="a4"/>
        <w:numPr>
          <w:ilvl w:val="5"/>
          <w:numId w:val="6"/>
        </w:numPr>
        <w:tabs>
          <w:tab w:val="clear" w:pos="1537"/>
          <w:tab w:val="num" w:pos="1418"/>
        </w:tabs>
        <w:spacing w:line="276" w:lineRule="auto"/>
        <w:ind w:left="567" w:firstLine="573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>отсутствие члена Совета Союза более чем на половине заседаний Совета Союза в течение года;</w:t>
      </w:r>
    </w:p>
    <w:p w14:paraId="79108DA5" w14:textId="77777777" w:rsidR="007C6C0C" w:rsidRPr="00BF6076" w:rsidRDefault="006E2935" w:rsidP="00362CD3">
      <w:pPr>
        <w:pStyle w:val="a4"/>
        <w:numPr>
          <w:ilvl w:val="5"/>
          <w:numId w:val="6"/>
        </w:numPr>
        <w:tabs>
          <w:tab w:val="clear" w:pos="1537"/>
          <w:tab w:val="num" w:pos="1418"/>
        </w:tabs>
        <w:spacing w:line="276" w:lineRule="auto"/>
        <w:ind w:left="567" w:firstLine="573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>несоблюдени</w:t>
      </w:r>
      <w:r w:rsidR="007C6C0C" w:rsidRPr="00BF6076">
        <w:rPr>
          <w:rFonts w:ascii="Times New Roman" w:hAnsi="Times New Roman"/>
          <w:sz w:val="28"/>
        </w:rPr>
        <w:t>е</w:t>
      </w:r>
      <w:r w:rsidRPr="00BF6076">
        <w:rPr>
          <w:rFonts w:ascii="Times New Roman" w:hAnsi="Times New Roman"/>
          <w:sz w:val="28"/>
        </w:rPr>
        <w:t xml:space="preserve"> этических норм поведения</w:t>
      </w:r>
      <w:r w:rsidR="007C6C0C" w:rsidRPr="00BF6076">
        <w:rPr>
          <w:rFonts w:ascii="Times New Roman" w:hAnsi="Times New Roman"/>
          <w:sz w:val="28"/>
        </w:rPr>
        <w:t xml:space="preserve">. </w:t>
      </w:r>
    </w:p>
    <w:p w14:paraId="0B16E74F" w14:textId="77777777" w:rsidR="007C6C0C" w:rsidRDefault="007C6C0C" w:rsidP="00362CD3">
      <w:pPr>
        <w:pStyle w:val="a2"/>
        <w:numPr>
          <w:ilvl w:val="3"/>
          <w:numId w:val="5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Совета Союза, полномочия которого прекращаются досрочно по вышеуказанным обстоятельствам, должен быть письменно извещен о рассмотрении этого вопроса на заседании Совета Союза. </w:t>
      </w:r>
    </w:p>
    <w:p w14:paraId="08B478A0" w14:textId="77777777" w:rsidR="006E2935" w:rsidRPr="00BF6076" w:rsidRDefault="006E2935" w:rsidP="00362CD3">
      <w:pPr>
        <w:pStyle w:val="a4"/>
        <w:numPr>
          <w:ilvl w:val="3"/>
          <w:numId w:val="5"/>
        </w:numPr>
        <w:tabs>
          <w:tab w:val="clear" w:pos="1366"/>
          <w:tab w:val="num" w:pos="1134"/>
          <w:tab w:val="num" w:pos="1418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 xml:space="preserve">Решение </w:t>
      </w:r>
      <w:r w:rsidR="00B53AF6" w:rsidRPr="00BF6076">
        <w:rPr>
          <w:rFonts w:ascii="Times New Roman" w:hAnsi="Times New Roman"/>
          <w:sz w:val="28"/>
        </w:rPr>
        <w:t>Совета Союза</w:t>
      </w:r>
      <w:r w:rsidRPr="00BF6076">
        <w:rPr>
          <w:rFonts w:ascii="Times New Roman" w:hAnsi="Times New Roman"/>
          <w:sz w:val="28"/>
        </w:rPr>
        <w:t xml:space="preserve"> о приостановлении полномочий члена </w:t>
      </w:r>
      <w:r w:rsidR="00B53AF6" w:rsidRPr="00BF6076">
        <w:rPr>
          <w:rFonts w:ascii="Times New Roman" w:hAnsi="Times New Roman"/>
          <w:sz w:val="28"/>
        </w:rPr>
        <w:t>Совета Союза</w:t>
      </w:r>
      <w:r w:rsidRPr="00BF6076">
        <w:rPr>
          <w:rFonts w:ascii="Times New Roman" w:hAnsi="Times New Roman"/>
          <w:sz w:val="28"/>
        </w:rPr>
        <w:t xml:space="preserve"> принимается большинством в две трет</w:t>
      </w:r>
      <w:r w:rsidR="007C6C0C" w:rsidRPr="00BF6076">
        <w:rPr>
          <w:rFonts w:ascii="Times New Roman" w:hAnsi="Times New Roman"/>
          <w:sz w:val="28"/>
        </w:rPr>
        <w:t>и</w:t>
      </w:r>
      <w:r w:rsidRPr="00BF6076">
        <w:rPr>
          <w:rFonts w:ascii="Times New Roman" w:hAnsi="Times New Roman"/>
          <w:sz w:val="28"/>
        </w:rPr>
        <w:t xml:space="preserve"> присутствующих на заседании членов </w:t>
      </w:r>
      <w:r w:rsidR="00B53AF6" w:rsidRPr="00BF6076">
        <w:rPr>
          <w:rFonts w:ascii="Times New Roman" w:hAnsi="Times New Roman"/>
          <w:sz w:val="28"/>
        </w:rPr>
        <w:t>Совета Союза</w:t>
      </w:r>
      <w:r w:rsidRPr="00BF6076">
        <w:rPr>
          <w:rFonts w:ascii="Times New Roman" w:hAnsi="Times New Roman"/>
          <w:sz w:val="28"/>
        </w:rPr>
        <w:t>.</w:t>
      </w:r>
    </w:p>
    <w:p w14:paraId="0E844B13" w14:textId="77777777" w:rsidR="006E2935" w:rsidRPr="00BF6076" w:rsidRDefault="006E2935" w:rsidP="00362CD3">
      <w:pPr>
        <w:pStyle w:val="a2"/>
        <w:numPr>
          <w:ilvl w:val="3"/>
          <w:numId w:val="5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lastRenderedPageBreak/>
        <w:t xml:space="preserve">Член </w:t>
      </w:r>
      <w:r w:rsidR="00B53AF6" w:rsidRPr="00BF6076">
        <w:rPr>
          <w:rFonts w:ascii="Times New Roman" w:hAnsi="Times New Roman"/>
          <w:sz w:val="28"/>
        </w:rPr>
        <w:t>Совета Союза</w:t>
      </w:r>
      <w:r w:rsidRPr="00BF6076">
        <w:rPr>
          <w:rFonts w:ascii="Times New Roman" w:hAnsi="Times New Roman"/>
          <w:sz w:val="28"/>
        </w:rPr>
        <w:t xml:space="preserve">, полномочия которого приостановлены в </w:t>
      </w:r>
      <w:r w:rsidR="002C7DD7" w:rsidRPr="00BF6076">
        <w:rPr>
          <w:rFonts w:ascii="Times New Roman" w:hAnsi="Times New Roman"/>
          <w:sz w:val="28"/>
        </w:rPr>
        <w:t>порядке, определенном в</w:t>
      </w:r>
      <w:r w:rsidRPr="00BF6076">
        <w:rPr>
          <w:rFonts w:ascii="Times New Roman" w:hAnsi="Times New Roman"/>
          <w:sz w:val="28"/>
        </w:rPr>
        <w:t xml:space="preserve"> </w:t>
      </w:r>
      <w:r w:rsidR="00EC035C" w:rsidRPr="00BF6076">
        <w:rPr>
          <w:rFonts w:ascii="Times New Roman" w:hAnsi="Times New Roman"/>
          <w:sz w:val="28"/>
        </w:rPr>
        <w:t xml:space="preserve">п.п. 2.1. – 2.4. </w:t>
      </w:r>
      <w:r w:rsidRPr="00BF6076">
        <w:rPr>
          <w:rFonts w:ascii="Times New Roman" w:hAnsi="Times New Roman"/>
          <w:sz w:val="28"/>
        </w:rPr>
        <w:t>настояще</w:t>
      </w:r>
      <w:r w:rsidR="00EC035C" w:rsidRPr="00BF6076">
        <w:rPr>
          <w:rFonts w:ascii="Times New Roman" w:hAnsi="Times New Roman"/>
          <w:sz w:val="28"/>
        </w:rPr>
        <w:t>го</w:t>
      </w:r>
      <w:r w:rsidRPr="00BF6076">
        <w:rPr>
          <w:rFonts w:ascii="Times New Roman" w:hAnsi="Times New Roman"/>
          <w:sz w:val="28"/>
        </w:rPr>
        <w:t xml:space="preserve"> </w:t>
      </w:r>
      <w:r w:rsidR="00EC035C" w:rsidRPr="00BF6076">
        <w:rPr>
          <w:rFonts w:ascii="Times New Roman" w:hAnsi="Times New Roman"/>
          <w:sz w:val="28"/>
        </w:rPr>
        <w:t>П</w:t>
      </w:r>
      <w:r w:rsidR="007C6C0C" w:rsidRPr="00BF6076">
        <w:rPr>
          <w:rFonts w:ascii="Times New Roman" w:hAnsi="Times New Roman"/>
          <w:sz w:val="28"/>
        </w:rPr>
        <w:t>оложения</w:t>
      </w:r>
      <w:r w:rsidRPr="00BF6076">
        <w:rPr>
          <w:rFonts w:ascii="Times New Roman" w:hAnsi="Times New Roman"/>
          <w:sz w:val="28"/>
        </w:rPr>
        <w:t xml:space="preserve">, не имеет права принимать участие в голосовании при принятии решений </w:t>
      </w:r>
      <w:r w:rsidR="00B53AF6" w:rsidRPr="00BF6076">
        <w:rPr>
          <w:rFonts w:ascii="Times New Roman" w:hAnsi="Times New Roman"/>
          <w:sz w:val="28"/>
        </w:rPr>
        <w:t>Совета Союза</w:t>
      </w:r>
      <w:r w:rsidRPr="00BF6076">
        <w:rPr>
          <w:rFonts w:ascii="Times New Roman" w:hAnsi="Times New Roman"/>
          <w:sz w:val="28"/>
        </w:rPr>
        <w:t>.</w:t>
      </w:r>
    </w:p>
    <w:p w14:paraId="0440CD2E" w14:textId="77777777" w:rsidR="006E2935" w:rsidRDefault="006E2935" w:rsidP="00362CD3">
      <w:pPr>
        <w:pStyle w:val="a2"/>
        <w:numPr>
          <w:ilvl w:val="3"/>
          <w:numId w:val="5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 xml:space="preserve">Член </w:t>
      </w:r>
      <w:r w:rsidR="00B53AF6" w:rsidRPr="00BF6076">
        <w:rPr>
          <w:rFonts w:ascii="Times New Roman" w:hAnsi="Times New Roman"/>
          <w:sz w:val="28"/>
        </w:rPr>
        <w:t xml:space="preserve">Совета Союза </w:t>
      </w:r>
      <w:r w:rsidR="002C7DD7" w:rsidRPr="00BF6076">
        <w:rPr>
          <w:rFonts w:ascii="Times New Roman" w:hAnsi="Times New Roman"/>
          <w:sz w:val="28"/>
        </w:rPr>
        <w:t>имеет право</w:t>
      </w:r>
      <w:r w:rsidRPr="00BF6076">
        <w:rPr>
          <w:rFonts w:ascii="Times New Roman" w:hAnsi="Times New Roman"/>
          <w:sz w:val="28"/>
        </w:rPr>
        <w:t xml:space="preserve"> подать заявление в </w:t>
      </w:r>
      <w:r w:rsidR="00B53AF6" w:rsidRPr="00BF6076">
        <w:rPr>
          <w:rFonts w:ascii="Times New Roman" w:hAnsi="Times New Roman"/>
          <w:sz w:val="28"/>
        </w:rPr>
        <w:t xml:space="preserve">Совет Союза </w:t>
      </w:r>
      <w:r w:rsidRPr="00BF6076">
        <w:rPr>
          <w:rFonts w:ascii="Times New Roman" w:hAnsi="Times New Roman"/>
          <w:sz w:val="28"/>
        </w:rPr>
        <w:t>о досрочном прекращении своих полномочий по собственному желанию. В таком случае его полномочия прекращаются с момента подачи</w:t>
      </w:r>
      <w:r>
        <w:rPr>
          <w:rFonts w:ascii="Times New Roman" w:hAnsi="Times New Roman"/>
          <w:sz w:val="28"/>
        </w:rPr>
        <w:t xml:space="preserve"> соответствующего заявления.</w:t>
      </w:r>
    </w:p>
    <w:p w14:paraId="450C16CE" w14:textId="77777777" w:rsidR="006E2935" w:rsidRPr="00264086" w:rsidRDefault="006E2935" w:rsidP="00104A08">
      <w:pPr>
        <w:pStyle w:val="a"/>
      </w:pPr>
      <w:bookmarkStart w:id="3" w:name="_Toc97051254"/>
      <w:bookmarkStart w:id="4" w:name="_Toc164717227"/>
      <w:r w:rsidRPr="00264086">
        <w:t xml:space="preserve">Компетенция </w:t>
      </w:r>
      <w:bookmarkEnd w:id="3"/>
      <w:bookmarkEnd w:id="4"/>
      <w:r w:rsidR="00B53AF6">
        <w:t>Совета Союза</w:t>
      </w:r>
    </w:p>
    <w:p w14:paraId="7BD3C668" w14:textId="77777777" w:rsidR="006E2935" w:rsidRPr="00264086" w:rsidRDefault="006E2935" w:rsidP="00362CD3">
      <w:pPr>
        <w:pStyle w:val="a2"/>
        <w:numPr>
          <w:ilvl w:val="3"/>
          <w:numId w:val="7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 xml:space="preserve">К компетенции </w:t>
      </w:r>
      <w:r w:rsidR="00B53AF6" w:rsidRPr="00BF6076">
        <w:rPr>
          <w:rFonts w:ascii="Times New Roman" w:hAnsi="Times New Roman"/>
          <w:sz w:val="28"/>
        </w:rPr>
        <w:t>Совета Союза</w:t>
      </w:r>
      <w:r w:rsidRPr="00BF6076">
        <w:rPr>
          <w:rFonts w:ascii="Times New Roman" w:hAnsi="Times New Roman"/>
          <w:sz w:val="28"/>
        </w:rPr>
        <w:t xml:space="preserve">, помимо вопросов, указанных в </w:t>
      </w:r>
      <w:r w:rsidR="00162F2C" w:rsidRPr="00BF6076">
        <w:rPr>
          <w:rFonts w:ascii="Times New Roman" w:hAnsi="Times New Roman"/>
          <w:sz w:val="28"/>
        </w:rPr>
        <w:t>У</w:t>
      </w:r>
      <w:r w:rsidRPr="00BF6076">
        <w:rPr>
          <w:rFonts w:ascii="Times New Roman" w:hAnsi="Times New Roman"/>
          <w:sz w:val="28"/>
        </w:rPr>
        <w:t>ставе</w:t>
      </w:r>
      <w:r w:rsidRPr="00264086">
        <w:rPr>
          <w:rFonts w:ascii="Times New Roman" w:hAnsi="Times New Roman"/>
          <w:sz w:val="28"/>
        </w:rPr>
        <w:t xml:space="preserve"> </w:t>
      </w:r>
      <w:r w:rsidR="00B53AF6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, относится также рассмотрение и разрешение следующих  вопросов: </w:t>
      </w:r>
    </w:p>
    <w:p w14:paraId="066F815D" w14:textId="77777777" w:rsidR="006E2935" w:rsidRPr="00264086" w:rsidRDefault="002C7DD7" w:rsidP="00362CD3">
      <w:pPr>
        <w:pStyle w:val="a4"/>
        <w:numPr>
          <w:ilvl w:val="5"/>
          <w:numId w:val="8"/>
        </w:numPr>
        <w:tabs>
          <w:tab w:val="clear" w:pos="1537"/>
          <w:tab w:val="num" w:pos="1843"/>
        </w:tabs>
        <w:spacing w:line="276" w:lineRule="auto"/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6E2935" w:rsidRPr="00264086">
        <w:rPr>
          <w:rFonts w:ascii="Times New Roman" w:hAnsi="Times New Roman"/>
          <w:sz w:val="28"/>
        </w:rPr>
        <w:t xml:space="preserve">тверждение методических материалов по применению федеральных правил (стандартов), регулирующих деятельность членов </w:t>
      </w:r>
      <w:r w:rsidR="00B53AF6">
        <w:rPr>
          <w:rFonts w:ascii="Times New Roman" w:hAnsi="Times New Roman"/>
          <w:sz w:val="28"/>
        </w:rPr>
        <w:t>Союза</w:t>
      </w:r>
      <w:r w:rsidR="006E2935" w:rsidRPr="00264086">
        <w:rPr>
          <w:rFonts w:ascii="Times New Roman" w:hAnsi="Times New Roman"/>
          <w:sz w:val="28"/>
        </w:rPr>
        <w:t>;</w:t>
      </w:r>
    </w:p>
    <w:p w14:paraId="0937BF90" w14:textId="77777777" w:rsidR="006E2935" w:rsidRPr="00264086" w:rsidRDefault="002C7DD7" w:rsidP="00362CD3">
      <w:pPr>
        <w:pStyle w:val="a4"/>
        <w:numPr>
          <w:ilvl w:val="5"/>
          <w:numId w:val="8"/>
        </w:numPr>
        <w:tabs>
          <w:tab w:val="clear" w:pos="1537"/>
          <w:tab w:val="num" w:pos="1843"/>
        </w:tabs>
        <w:spacing w:line="276" w:lineRule="auto"/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6E2935" w:rsidRPr="00264086">
        <w:rPr>
          <w:rFonts w:ascii="Times New Roman" w:hAnsi="Times New Roman"/>
          <w:sz w:val="28"/>
        </w:rPr>
        <w:t xml:space="preserve">ассмотрение годового отчета и годового бухгалтерского баланса и отчетности </w:t>
      </w:r>
      <w:r w:rsidR="00B53AF6">
        <w:rPr>
          <w:rFonts w:ascii="Times New Roman" w:hAnsi="Times New Roman"/>
          <w:sz w:val="28"/>
        </w:rPr>
        <w:t>Союза</w:t>
      </w:r>
      <w:r w:rsidR="006E2935" w:rsidRPr="00264086">
        <w:rPr>
          <w:rFonts w:ascii="Times New Roman" w:hAnsi="Times New Roman"/>
          <w:sz w:val="28"/>
        </w:rPr>
        <w:t xml:space="preserve"> с последующей передачей </w:t>
      </w:r>
      <w:r w:rsidR="00162F2C">
        <w:rPr>
          <w:rFonts w:ascii="Times New Roman" w:hAnsi="Times New Roman"/>
          <w:sz w:val="28"/>
        </w:rPr>
        <w:t xml:space="preserve">их </w:t>
      </w:r>
      <w:r w:rsidR="006E2935" w:rsidRPr="00264086">
        <w:rPr>
          <w:rFonts w:ascii="Times New Roman" w:hAnsi="Times New Roman"/>
          <w:sz w:val="28"/>
        </w:rPr>
        <w:t xml:space="preserve">для утверждения на Общем собрании членов </w:t>
      </w:r>
      <w:r w:rsidR="00B53AF6">
        <w:rPr>
          <w:rFonts w:ascii="Times New Roman" w:hAnsi="Times New Roman"/>
          <w:sz w:val="28"/>
        </w:rPr>
        <w:t>Союза</w:t>
      </w:r>
      <w:r w:rsidR="006E2935" w:rsidRPr="00264086">
        <w:rPr>
          <w:rFonts w:ascii="Times New Roman" w:hAnsi="Times New Roman"/>
          <w:sz w:val="28"/>
        </w:rPr>
        <w:t>;</w:t>
      </w:r>
    </w:p>
    <w:p w14:paraId="2832F3AD" w14:textId="08B64BF7" w:rsidR="006553BE" w:rsidRPr="00BF6076" w:rsidRDefault="00BF6076" w:rsidP="00BF6076">
      <w:pPr>
        <w:pStyle w:val="a4"/>
        <w:numPr>
          <w:ilvl w:val="5"/>
          <w:numId w:val="8"/>
        </w:numPr>
        <w:tabs>
          <w:tab w:val="clear" w:pos="1537"/>
          <w:tab w:val="num" w:pos="1843"/>
        </w:tabs>
        <w:spacing w:line="276" w:lineRule="auto"/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BF6076">
        <w:rPr>
          <w:rFonts w:ascii="Times New Roman" w:hAnsi="Times New Roman"/>
          <w:sz w:val="28"/>
        </w:rPr>
        <w:t xml:space="preserve">екомендация членам </w:t>
      </w:r>
      <w:r>
        <w:rPr>
          <w:rFonts w:ascii="Times New Roman" w:hAnsi="Times New Roman"/>
          <w:sz w:val="28"/>
        </w:rPr>
        <w:t xml:space="preserve">Союза </w:t>
      </w:r>
      <w:r w:rsidR="006E2935">
        <w:rPr>
          <w:rFonts w:ascii="Times New Roman" w:hAnsi="Times New Roman"/>
          <w:sz w:val="28"/>
        </w:rPr>
        <w:t xml:space="preserve">учебно-методических центров по повышению квалификации членов </w:t>
      </w:r>
      <w:r w:rsidR="00B53AF6">
        <w:rPr>
          <w:rFonts w:ascii="Times New Roman" w:hAnsi="Times New Roman"/>
          <w:sz w:val="28"/>
        </w:rPr>
        <w:t>Союза</w:t>
      </w:r>
      <w:r w:rsidR="006E2935">
        <w:rPr>
          <w:rFonts w:ascii="Times New Roman" w:hAnsi="Times New Roman"/>
          <w:sz w:val="28"/>
        </w:rPr>
        <w:t>;</w:t>
      </w:r>
      <w:r w:rsidR="006553BE">
        <w:rPr>
          <w:rFonts w:ascii="Times New Roman" w:hAnsi="Times New Roman"/>
          <w:sz w:val="28"/>
        </w:rPr>
        <w:t xml:space="preserve"> </w:t>
      </w:r>
    </w:p>
    <w:p w14:paraId="6EF0AF60" w14:textId="77777777" w:rsidR="006E2935" w:rsidRDefault="00A3403D" w:rsidP="00362CD3">
      <w:pPr>
        <w:pStyle w:val="a4"/>
        <w:numPr>
          <w:ilvl w:val="5"/>
          <w:numId w:val="8"/>
        </w:numPr>
        <w:tabs>
          <w:tab w:val="clear" w:pos="1537"/>
          <w:tab w:val="num" w:pos="1843"/>
        </w:tabs>
        <w:spacing w:line="276" w:lineRule="auto"/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="006E2935">
        <w:rPr>
          <w:rFonts w:ascii="Times New Roman" w:hAnsi="Times New Roman"/>
          <w:sz w:val="28"/>
        </w:rPr>
        <w:t xml:space="preserve">аслушивание отчетов Генерального директора </w:t>
      </w:r>
      <w:r w:rsidR="00B53AF6">
        <w:rPr>
          <w:rFonts w:ascii="Times New Roman" w:hAnsi="Times New Roman"/>
          <w:sz w:val="28"/>
        </w:rPr>
        <w:t>Союза</w:t>
      </w:r>
      <w:r w:rsidR="006E2935">
        <w:rPr>
          <w:rFonts w:ascii="Times New Roman" w:hAnsi="Times New Roman"/>
          <w:sz w:val="28"/>
        </w:rPr>
        <w:t>,  руководителей специализированных органов,  профильных комисси</w:t>
      </w:r>
      <w:r w:rsidR="00162F2C">
        <w:rPr>
          <w:rFonts w:ascii="Times New Roman" w:hAnsi="Times New Roman"/>
          <w:sz w:val="28"/>
        </w:rPr>
        <w:t>й</w:t>
      </w:r>
      <w:r w:rsidR="006E2935">
        <w:rPr>
          <w:rFonts w:ascii="Times New Roman" w:hAnsi="Times New Roman"/>
          <w:sz w:val="28"/>
        </w:rPr>
        <w:t xml:space="preserve"> </w:t>
      </w:r>
      <w:r w:rsidR="00B53AF6">
        <w:rPr>
          <w:rFonts w:ascii="Times New Roman" w:hAnsi="Times New Roman"/>
          <w:sz w:val="28"/>
        </w:rPr>
        <w:t>Союз</w:t>
      </w:r>
      <w:r w:rsidR="00F9335E">
        <w:rPr>
          <w:rFonts w:ascii="Times New Roman" w:hAnsi="Times New Roman"/>
          <w:sz w:val="28"/>
        </w:rPr>
        <w:t>а</w:t>
      </w:r>
      <w:r w:rsidR="006E2935">
        <w:rPr>
          <w:rFonts w:ascii="Times New Roman" w:hAnsi="Times New Roman"/>
          <w:sz w:val="28"/>
        </w:rPr>
        <w:t xml:space="preserve">; </w:t>
      </w:r>
    </w:p>
    <w:p w14:paraId="602C42AB" w14:textId="5946CC96" w:rsidR="006E2935" w:rsidRPr="001C738A" w:rsidRDefault="008F2163" w:rsidP="00362CD3">
      <w:pPr>
        <w:pStyle w:val="a4"/>
        <w:numPr>
          <w:ilvl w:val="5"/>
          <w:numId w:val="8"/>
        </w:numPr>
        <w:tabs>
          <w:tab w:val="clear" w:pos="1537"/>
          <w:tab w:val="num" w:pos="1843"/>
        </w:tabs>
        <w:spacing w:line="276" w:lineRule="auto"/>
        <w:ind w:left="567" w:firstLine="567"/>
        <w:jc w:val="both"/>
        <w:rPr>
          <w:rFonts w:ascii="Times New Roman" w:hAnsi="Times New Roman"/>
          <w:sz w:val="28"/>
        </w:rPr>
      </w:pPr>
      <w:r w:rsidRPr="001C738A">
        <w:rPr>
          <w:rFonts w:ascii="Times New Roman" w:hAnsi="Times New Roman"/>
          <w:sz w:val="28"/>
        </w:rPr>
        <w:t>П</w:t>
      </w:r>
      <w:r w:rsidR="006E2935" w:rsidRPr="001C738A">
        <w:rPr>
          <w:rFonts w:ascii="Times New Roman" w:hAnsi="Times New Roman"/>
          <w:sz w:val="28"/>
        </w:rPr>
        <w:t xml:space="preserve">одготовка предложений о приоритетных направлениях деятельности </w:t>
      </w:r>
      <w:r w:rsidR="00B53AF6" w:rsidRPr="001C738A">
        <w:rPr>
          <w:rFonts w:ascii="Times New Roman" w:hAnsi="Times New Roman"/>
          <w:sz w:val="28"/>
        </w:rPr>
        <w:t>Союза</w:t>
      </w:r>
      <w:r w:rsidR="006E2935" w:rsidRPr="001C738A">
        <w:rPr>
          <w:rFonts w:ascii="Times New Roman" w:hAnsi="Times New Roman"/>
          <w:sz w:val="28"/>
        </w:rPr>
        <w:t>;</w:t>
      </w:r>
    </w:p>
    <w:p w14:paraId="1D068712" w14:textId="77777777" w:rsidR="006E2935" w:rsidRDefault="008F2163" w:rsidP="00362CD3">
      <w:pPr>
        <w:pStyle w:val="a4"/>
        <w:numPr>
          <w:ilvl w:val="5"/>
          <w:numId w:val="8"/>
        </w:numPr>
        <w:tabs>
          <w:tab w:val="clear" w:pos="1537"/>
          <w:tab w:val="num" w:pos="1843"/>
        </w:tabs>
        <w:spacing w:line="276" w:lineRule="auto"/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6E2935">
        <w:rPr>
          <w:rFonts w:ascii="Times New Roman" w:hAnsi="Times New Roman"/>
          <w:sz w:val="28"/>
        </w:rPr>
        <w:t xml:space="preserve">онтроль за ходом реализации приоритетных направлений деятельности </w:t>
      </w:r>
      <w:r w:rsidR="00B53AF6">
        <w:rPr>
          <w:rFonts w:ascii="Times New Roman" w:hAnsi="Times New Roman"/>
          <w:sz w:val="28"/>
        </w:rPr>
        <w:t>Союза</w:t>
      </w:r>
      <w:r w:rsidR="006E2935">
        <w:rPr>
          <w:rFonts w:ascii="Times New Roman" w:hAnsi="Times New Roman"/>
          <w:sz w:val="28"/>
        </w:rPr>
        <w:t>;</w:t>
      </w:r>
    </w:p>
    <w:p w14:paraId="1E787510" w14:textId="77777777" w:rsidR="006E2935" w:rsidRDefault="008F2163" w:rsidP="00362CD3">
      <w:pPr>
        <w:pStyle w:val="a4"/>
        <w:numPr>
          <w:ilvl w:val="5"/>
          <w:numId w:val="8"/>
        </w:numPr>
        <w:tabs>
          <w:tab w:val="clear" w:pos="1537"/>
          <w:tab w:val="num" w:pos="1843"/>
        </w:tabs>
        <w:spacing w:line="276" w:lineRule="auto"/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6E2935">
        <w:rPr>
          <w:rFonts w:ascii="Times New Roman" w:hAnsi="Times New Roman"/>
          <w:sz w:val="28"/>
        </w:rPr>
        <w:t xml:space="preserve">тверждение внутренней структуры </w:t>
      </w:r>
      <w:r w:rsidR="00D86123">
        <w:rPr>
          <w:rFonts w:ascii="Times New Roman" w:hAnsi="Times New Roman"/>
          <w:sz w:val="28"/>
        </w:rPr>
        <w:t>Союза</w:t>
      </w:r>
      <w:r w:rsidR="006E2935">
        <w:rPr>
          <w:rFonts w:ascii="Times New Roman" w:hAnsi="Times New Roman"/>
          <w:sz w:val="28"/>
        </w:rPr>
        <w:t>;</w:t>
      </w:r>
    </w:p>
    <w:p w14:paraId="0F377BA2" w14:textId="77777777" w:rsidR="006E2935" w:rsidRPr="00BF6076" w:rsidRDefault="00DC0A23" w:rsidP="00362CD3">
      <w:pPr>
        <w:pStyle w:val="a4"/>
        <w:numPr>
          <w:ilvl w:val="5"/>
          <w:numId w:val="8"/>
        </w:numPr>
        <w:tabs>
          <w:tab w:val="clear" w:pos="1537"/>
          <w:tab w:val="num" w:pos="1843"/>
        </w:tabs>
        <w:spacing w:line="276" w:lineRule="auto"/>
        <w:ind w:left="567" w:firstLine="567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>П</w:t>
      </w:r>
      <w:r w:rsidR="006E2935" w:rsidRPr="00BF6076">
        <w:rPr>
          <w:rFonts w:ascii="Times New Roman" w:hAnsi="Times New Roman"/>
          <w:sz w:val="28"/>
        </w:rPr>
        <w:t>редставление Общему собранию кандидат</w:t>
      </w:r>
      <w:r w:rsidR="00B53DA6" w:rsidRPr="00BF6076">
        <w:rPr>
          <w:rFonts w:ascii="Times New Roman" w:hAnsi="Times New Roman"/>
          <w:sz w:val="28"/>
        </w:rPr>
        <w:t>ов</w:t>
      </w:r>
      <w:r w:rsidR="006E2935" w:rsidRPr="00BF6076">
        <w:rPr>
          <w:rFonts w:ascii="Times New Roman" w:hAnsi="Times New Roman"/>
          <w:sz w:val="28"/>
        </w:rPr>
        <w:t xml:space="preserve"> </w:t>
      </w:r>
      <w:r w:rsidR="00B53DA6" w:rsidRPr="00BF6076">
        <w:rPr>
          <w:rFonts w:ascii="Times New Roman" w:hAnsi="Times New Roman"/>
          <w:sz w:val="28"/>
        </w:rPr>
        <w:t>в</w:t>
      </w:r>
      <w:r w:rsidR="00906D53" w:rsidRPr="00BF6076">
        <w:rPr>
          <w:rFonts w:ascii="Times New Roman" w:hAnsi="Times New Roman"/>
          <w:sz w:val="28"/>
        </w:rPr>
        <w:t xml:space="preserve"> выбор</w:t>
      </w:r>
      <w:r w:rsidR="00B53DA6" w:rsidRPr="00BF6076">
        <w:rPr>
          <w:rFonts w:ascii="Times New Roman" w:hAnsi="Times New Roman"/>
          <w:sz w:val="28"/>
        </w:rPr>
        <w:t>ные</w:t>
      </w:r>
      <w:r w:rsidR="00906D53" w:rsidRPr="00BF6076">
        <w:rPr>
          <w:rFonts w:ascii="Times New Roman" w:hAnsi="Times New Roman"/>
          <w:sz w:val="28"/>
        </w:rPr>
        <w:t xml:space="preserve"> органы управления </w:t>
      </w:r>
      <w:r w:rsidR="004143C4" w:rsidRPr="00BF6076">
        <w:rPr>
          <w:rFonts w:ascii="Times New Roman" w:hAnsi="Times New Roman"/>
          <w:sz w:val="28"/>
        </w:rPr>
        <w:t>Союз</w:t>
      </w:r>
      <w:r w:rsidR="00906D53" w:rsidRPr="00BF6076">
        <w:rPr>
          <w:rFonts w:ascii="Times New Roman" w:hAnsi="Times New Roman"/>
          <w:sz w:val="28"/>
        </w:rPr>
        <w:t>а</w:t>
      </w:r>
      <w:r w:rsidR="006E2935" w:rsidRPr="00BF6076">
        <w:rPr>
          <w:rFonts w:ascii="Times New Roman" w:hAnsi="Times New Roman"/>
          <w:sz w:val="28"/>
        </w:rPr>
        <w:t xml:space="preserve"> с учетом поступивших в установленном порядке предложений</w:t>
      </w:r>
      <w:r w:rsidR="00B53DA6" w:rsidRPr="00BF6076">
        <w:rPr>
          <w:rFonts w:ascii="Times New Roman" w:hAnsi="Times New Roman"/>
          <w:sz w:val="28"/>
        </w:rPr>
        <w:t xml:space="preserve"> от членов Союза</w:t>
      </w:r>
      <w:r w:rsidR="006E2935" w:rsidRPr="00BF6076">
        <w:rPr>
          <w:rFonts w:ascii="Times New Roman" w:hAnsi="Times New Roman"/>
          <w:sz w:val="28"/>
        </w:rPr>
        <w:t>;</w:t>
      </w:r>
    </w:p>
    <w:p w14:paraId="5E8E9CE3" w14:textId="77777777" w:rsidR="006E2935" w:rsidRPr="00264086" w:rsidRDefault="00DC0A23" w:rsidP="00362CD3">
      <w:pPr>
        <w:pStyle w:val="a4"/>
        <w:numPr>
          <w:ilvl w:val="5"/>
          <w:numId w:val="8"/>
        </w:numPr>
        <w:tabs>
          <w:tab w:val="clear" w:pos="1537"/>
          <w:tab w:val="num" w:pos="1843"/>
        </w:tabs>
        <w:spacing w:line="276" w:lineRule="auto"/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6E2935" w:rsidRPr="00264086">
        <w:rPr>
          <w:rFonts w:ascii="Times New Roman" w:hAnsi="Times New Roman"/>
          <w:sz w:val="28"/>
        </w:rPr>
        <w:t xml:space="preserve">азначение исполняющего обязанности Генерального директора </w:t>
      </w:r>
      <w:r w:rsidR="00D86123">
        <w:rPr>
          <w:rFonts w:ascii="Times New Roman" w:hAnsi="Times New Roman"/>
          <w:sz w:val="28"/>
        </w:rPr>
        <w:t>Союза</w:t>
      </w:r>
      <w:r w:rsidR="006E2935" w:rsidRPr="00264086">
        <w:rPr>
          <w:rFonts w:ascii="Times New Roman" w:hAnsi="Times New Roman"/>
          <w:sz w:val="28"/>
        </w:rPr>
        <w:t xml:space="preserve"> при поступлении заявления Генерального директора о досрочном прекращении полномочий и/или невозможности (в т.ч. отказе) исполнения им обязанностей до момента избрания нового Генерального директора Общим собранием;</w:t>
      </w:r>
    </w:p>
    <w:p w14:paraId="00002896" w14:textId="77777777" w:rsidR="006E2935" w:rsidRPr="00264086" w:rsidRDefault="00DC0A23" w:rsidP="00362CD3">
      <w:pPr>
        <w:pStyle w:val="a4"/>
        <w:numPr>
          <w:ilvl w:val="5"/>
          <w:numId w:val="8"/>
        </w:numPr>
        <w:tabs>
          <w:tab w:val="clear" w:pos="1537"/>
          <w:tab w:val="num" w:pos="1843"/>
        </w:tabs>
        <w:spacing w:line="276" w:lineRule="auto"/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6E2935" w:rsidRPr="00264086">
        <w:rPr>
          <w:rFonts w:ascii="Times New Roman" w:hAnsi="Times New Roman"/>
          <w:sz w:val="28"/>
        </w:rPr>
        <w:t xml:space="preserve">адзор за ведением реестра членов </w:t>
      </w:r>
      <w:r w:rsidR="00D86123">
        <w:rPr>
          <w:rFonts w:ascii="Times New Roman" w:hAnsi="Times New Roman"/>
          <w:sz w:val="28"/>
        </w:rPr>
        <w:t>Союза</w:t>
      </w:r>
      <w:r w:rsidR="006E2935" w:rsidRPr="00264086">
        <w:rPr>
          <w:rFonts w:ascii="Times New Roman" w:hAnsi="Times New Roman"/>
          <w:sz w:val="28"/>
        </w:rPr>
        <w:t>;</w:t>
      </w:r>
    </w:p>
    <w:p w14:paraId="2121B106" w14:textId="77777777" w:rsidR="006E2935" w:rsidRPr="00264086" w:rsidRDefault="00DC0A23" w:rsidP="00362CD3">
      <w:pPr>
        <w:pStyle w:val="a4"/>
        <w:numPr>
          <w:ilvl w:val="5"/>
          <w:numId w:val="8"/>
        </w:numPr>
        <w:tabs>
          <w:tab w:val="clear" w:pos="1537"/>
          <w:tab w:val="num" w:pos="1843"/>
        </w:tabs>
        <w:spacing w:line="276" w:lineRule="auto"/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</w:t>
      </w:r>
      <w:r w:rsidR="006E2935" w:rsidRPr="00264086">
        <w:rPr>
          <w:rFonts w:ascii="Times New Roman" w:hAnsi="Times New Roman"/>
          <w:sz w:val="28"/>
        </w:rPr>
        <w:t xml:space="preserve">ешение иных вопросов, предусмотренных внутренними документами </w:t>
      </w:r>
      <w:r w:rsidR="00D86123">
        <w:rPr>
          <w:rFonts w:ascii="Times New Roman" w:hAnsi="Times New Roman"/>
          <w:sz w:val="28"/>
        </w:rPr>
        <w:t>Союза</w:t>
      </w:r>
      <w:r w:rsidR="006E2935" w:rsidRPr="00264086">
        <w:rPr>
          <w:rFonts w:ascii="Times New Roman" w:hAnsi="Times New Roman"/>
          <w:sz w:val="28"/>
        </w:rPr>
        <w:t xml:space="preserve">, и которые не относятся к исключительной компетенции Общего собрания, Генерального директора и иных специализированных органов </w:t>
      </w:r>
      <w:r w:rsidR="00D86123">
        <w:rPr>
          <w:rFonts w:ascii="Times New Roman" w:hAnsi="Times New Roman"/>
          <w:sz w:val="28"/>
        </w:rPr>
        <w:t>Союза</w:t>
      </w:r>
      <w:r w:rsidR="006E2935" w:rsidRPr="00264086">
        <w:rPr>
          <w:rFonts w:ascii="Times New Roman" w:hAnsi="Times New Roman"/>
          <w:sz w:val="28"/>
        </w:rPr>
        <w:t>.</w:t>
      </w:r>
    </w:p>
    <w:p w14:paraId="2491054E" w14:textId="77777777" w:rsidR="006E2935" w:rsidRDefault="006E2935" w:rsidP="00104A08">
      <w:pPr>
        <w:pStyle w:val="a"/>
      </w:pPr>
      <w:bookmarkStart w:id="5" w:name="_Toc97051255"/>
      <w:bookmarkStart w:id="6" w:name="_Toc164717228"/>
      <w:r>
        <w:t xml:space="preserve">Порядок созыва </w:t>
      </w:r>
      <w:r w:rsidR="00D86123">
        <w:t>Совета</w:t>
      </w:r>
      <w:r>
        <w:t xml:space="preserve"> </w:t>
      </w:r>
      <w:r w:rsidR="00D86123">
        <w:t>Союза</w:t>
      </w:r>
      <w:bookmarkEnd w:id="5"/>
      <w:bookmarkEnd w:id="6"/>
    </w:p>
    <w:p w14:paraId="6A854598" w14:textId="77777777" w:rsidR="006E2935" w:rsidRPr="00BF6076" w:rsidRDefault="004143C4" w:rsidP="00362CD3">
      <w:pPr>
        <w:pStyle w:val="a2"/>
        <w:numPr>
          <w:ilvl w:val="3"/>
          <w:numId w:val="9"/>
        </w:numPr>
        <w:tabs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>Совет</w:t>
      </w:r>
      <w:r w:rsidR="006E2935" w:rsidRPr="00BF6076">
        <w:rPr>
          <w:rFonts w:ascii="Times New Roman" w:hAnsi="Times New Roman"/>
          <w:sz w:val="28"/>
        </w:rPr>
        <w:t xml:space="preserve"> </w:t>
      </w:r>
      <w:r w:rsidR="00D86123" w:rsidRPr="00BF6076">
        <w:rPr>
          <w:rFonts w:ascii="Times New Roman" w:hAnsi="Times New Roman"/>
          <w:sz w:val="28"/>
        </w:rPr>
        <w:t>Союза</w:t>
      </w:r>
      <w:r w:rsidR="006E2935" w:rsidRPr="00BF6076">
        <w:rPr>
          <w:rFonts w:ascii="Times New Roman" w:hAnsi="Times New Roman"/>
          <w:sz w:val="28"/>
        </w:rPr>
        <w:t xml:space="preserve"> собирается на заседания  по мере необходимости, но не реже одного раза в месяц.</w:t>
      </w:r>
    </w:p>
    <w:p w14:paraId="15CBC445" w14:textId="77777777" w:rsidR="006E2935" w:rsidRPr="00BF6076" w:rsidRDefault="006E2935" w:rsidP="00362CD3">
      <w:pPr>
        <w:pStyle w:val="a2"/>
        <w:numPr>
          <w:ilvl w:val="3"/>
          <w:numId w:val="9"/>
        </w:numPr>
        <w:tabs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 xml:space="preserve">Порядок созыва </w:t>
      </w:r>
      <w:r w:rsidR="00D86123" w:rsidRPr="00BF6076">
        <w:rPr>
          <w:rFonts w:ascii="Times New Roman" w:hAnsi="Times New Roman"/>
          <w:sz w:val="28"/>
        </w:rPr>
        <w:t>Совета</w:t>
      </w:r>
      <w:r w:rsidRPr="00BF6076">
        <w:rPr>
          <w:rFonts w:ascii="Times New Roman" w:hAnsi="Times New Roman"/>
          <w:sz w:val="28"/>
        </w:rPr>
        <w:t xml:space="preserve">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 xml:space="preserve"> определяется </w:t>
      </w:r>
      <w:r w:rsidR="004143C4" w:rsidRPr="00BF6076">
        <w:rPr>
          <w:rFonts w:ascii="Times New Roman" w:hAnsi="Times New Roman"/>
          <w:sz w:val="28"/>
        </w:rPr>
        <w:t>Советом</w:t>
      </w:r>
      <w:r w:rsidRPr="00BF6076">
        <w:rPr>
          <w:rFonts w:ascii="Times New Roman" w:hAnsi="Times New Roman"/>
          <w:sz w:val="28"/>
        </w:rPr>
        <w:t xml:space="preserve">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 xml:space="preserve"> самостоятельно.</w:t>
      </w:r>
    </w:p>
    <w:p w14:paraId="45353BB2" w14:textId="77777777" w:rsidR="006E2935" w:rsidRPr="00BF6076" w:rsidRDefault="006E2935" w:rsidP="00362CD3">
      <w:pPr>
        <w:pStyle w:val="a2"/>
        <w:numPr>
          <w:ilvl w:val="3"/>
          <w:numId w:val="9"/>
        </w:numPr>
        <w:tabs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>Обязанност</w:t>
      </w:r>
      <w:r w:rsidR="00362CD3" w:rsidRPr="00BF6076">
        <w:rPr>
          <w:rFonts w:ascii="Times New Roman" w:hAnsi="Times New Roman"/>
          <w:sz w:val="28"/>
        </w:rPr>
        <w:t xml:space="preserve">и по </w:t>
      </w:r>
      <w:r w:rsidRPr="00BF6076">
        <w:rPr>
          <w:rFonts w:ascii="Times New Roman" w:hAnsi="Times New Roman"/>
          <w:sz w:val="28"/>
        </w:rPr>
        <w:t>своевременно</w:t>
      </w:r>
      <w:r w:rsidR="00362CD3" w:rsidRPr="00BF6076">
        <w:rPr>
          <w:rFonts w:ascii="Times New Roman" w:hAnsi="Times New Roman"/>
          <w:sz w:val="28"/>
        </w:rPr>
        <w:t>му</w:t>
      </w:r>
      <w:r w:rsidRPr="00BF6076">
        <w:rPr>
          <w:rFonts w:ascii="Times New Roman" w:hAnsi="Times New Roman"/>
          <w:sz w:val="28"/>
        </w:rPr>
        <w:t xml:space="preserve"> изве</w:t>
      </w:r>
      <w:r w:rsidR="00362CD3" w:rsidRPr="00BF6076">
        <w:rPr>
          <w:rFonts w:ascii="Times New Roman" w:hAnsi="Times New Roman"/>
          <w:sz w:val="28"/>
        </w:rPr>
        <w:t>щению</w:t>
      </w:r>
      <w:r w:rsidRPr="00BF6076">
        <w:rPr>
          <w:rFonts w:ascii="Times New Roman" w:hAnsi="Times New Roman"/>
          <w:sz w:val="28"/>
        </w:rPr>
        <w:t xml:space="preserve"> членов </w:t>
      </w:r>
      <w:r w:rsidR="00D86123" w:rsidRPr="00BF6076">
        <w:rPr>
          <w:rFonts w:ascii="Times New Roman" w:hAnsi="Times New Roman"/>
          <w:sz w:val="28"/>
        </w:rPr>
        <w:t>Совета</w:t>
      </w:r>
      <w:r w:rsidRPr="00BF6076">
        <w:rPr>
          <w:rFonts w:ascii="Times New Roman" w:hAnsi="Times New Roman"/>
          <w:sz w:val="28"/>
        </w:rPr>
        <w:t xml:space="preserve">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 xml:space="preserve"> о предстоящем заседании </w:t>
      </w:r>
      <w:r w:rsidR="00D86123" w:rsidRPr="00BF6076">
        <w:rPr>
          <w:rFonts w:ascii="Times New Roman" w:hAnsi="Times New Roman"/>
          <w:sz w:val="28"/>
        </w:rPr>
        <w:t>Совета</w:t>
      </w:r>
      <w:r w:rsidRPr="00BF6076">
        <w:rPr>
          <w:rFonts w:ascii="Times New Roman" w:hAnsi="Times New Roman"/>
          <w:sz w:val="28"/>
        </w:rPr>
        <w:t xml:space="preserve">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 xml:space="preserve"> возлага</w:t>
      </w:r>
      <w:r w:rsidR="00362CD3" w:rsidRPr="00BF6076">
        <w:rPr>
          <w:rFonts w:ascii="Times New Roman" w:hAnsi="Times New Roman"/>
          <w:sz w:val="28"/>
        </w:rPr>
        <w:t>ю</w:t>
      </w:r>
      <w:r w:rsidRPr="00BF6076">
        <w:rPr>
          <w:rFonts w:ascii="Times New Roman" w:hAnsi="Times New Roman"/>
          <w:sz w:val="28"/>
        </w:rPr>
        <w:t xml:space="preserve">тся на Генерального директора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>.</w:t>
      </w:r>
    </w:p>
    <w:p w14:paraId="263FF116" w14:textId="77777777" w:rsidR="006E2935" w:rsidRPr="00264086" w:rsidRDefault="006E2935" w:rsidP="00104A08">
      <w:pPr>
        <w:pStyle w:val="a"/>
      </w:pPr>
      <w:bookmarkStart w:id="7" w:name="_Toc97051256"/>
      <w:bookmarkStart w:id="8" w:name="_Toc164717229"/>
      <w:r w:rsidRPr="00264086">
        <w:t xml:space="preserve">Порядок проведения заседания </w:t>
      </w:r>
      <w:r w:rsidR="00D86123">
        <w:t>Совета</w:t>
      </w:r>
      <w:r w:rsidRPr="00264086">
        <w:t xml:space="preserve"> </w:t>
      </w:r>
      <w:r w:rsidR="00D86123">
        <w:t>Союза</w:t>
      </w:r>
      <w:bookmarkEnd w:id="7"/>
      <w:bookmarkEnd w:id="8"/>
    </w:p>
    <w:p w14:paraId="7E108F29" w14:textId="77777777" w:rsidR="006E2935" w:rsidRPr="00264086" w:rsidRDefault="006E2935" w:rsidP="00362CD3">
      <w:pPr>
        <w:pStyle w:val="a2"/>
        <w:numPr>
          <w:ilvl w:val="3"/>
          <w:numId w:val="10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Порядок проведения заседаний </w:t>
      </w:r>
      <w:r w:rsidR="00D86123">
        <w:rPr>
          <w:rFonts w:ascii="Times New Roman" w:hAnsi="Times New Roman"/>
          <w:sz w:val="28"/>
        </w:rPr>
        <w:t>Совета</w:t>
      </w:r>
      <w:r w:rsidRPr="00264086"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 определяется </w:t>
      </w:r>
      <w:r w:rsidR="004143C4">
        <w:rPr>
          <w:rFonts w:ascii="Times New Roman" w:hAnsi="Times New Roman"/>
          <w:sz w:val="28"/>
        </w:rPr>
        <w:t>Советом</w:t>
      </w:r>
      <w:r w:rsidRPr="00264086"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 самостоятельно.</w:t>
      </w:r>
    </w:p>
    <w:p w14:paraId="6E6731E6" w14:textId="501181C8" w:rsidR="00192E62" w:rsidRPr="00714FF7" w:rsidRDefault="00192E62" w:rsidP="00714FF7">
      <w:pPr>
        <w:pStyle w:val="a2"/>
        <w:numPr>
          <w:ilvl w:val="3"/>
          <w:numId w:val="10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714FF7">
        <w:rPr>
          <w:rFonts w:ascii="Times New Roman" w:hAnsi="Times New Roman"/>
          <w:sz w:val="28"/>
        </w:rPr>
        <w:t>При необходимости Совет Союза может утвердить регламент проведения своих заседаний.</w:t>
      </w:r>
    </w:p>
    <w:p w14:paraId="2FF6534F" w14:textId="77777777" w:rsidR="006E2935" w:rsidRDefault="006E2935" w:rsidP="008340A8">
      <w:pPr>
        <w:pStyle w:val="a"/>
        <w:spacing w:before="120" w:after="0" w:line="240" w:lineRule="auto"/>
      </w:pPr>
      <w:bookmarkStart w:id="9" w:name="_Toc97051257"/>
      <w:bookmarkStart w:id="10" w:name="_Toc164717230"/>
      <w:r>
        <w:t xml:space="preserve">Правомочность заседания </w:t>
      </w:r>
      <w:r w:rsidR="00D86123">
        <w:t>Совета</w:t>
      </w:r>
      <w:r>
        <w:t xml:space="preserve"> </w:t>
      </w:r>
      <w:r w:rsidR="00D86123">
        <w:t>Союза</w:t>
      </w:r>
      <w:r>
        <w:t xml:space="preserve">. Принятие решений </w:t>
      </w:r>
      <w:r w:rsidR="00D86123">
        <w:t>Советом</w:t>
      </w:r>
      <w:r>
        <w:t xml:space="preserve"> </w:t>
      </w:r>
      <w:r w:rsidR="00D86123">
        <w:t>Союза</w:t>
      </w:r>
      <w:bookmarkEnd w:id="9"/>
      <w:bookmarkEnd w:id="10"/>
    </w:p>
    <w:p w14:paraId="17E6C0FD" w14:textId="77777777" w:rsidR="006E2935" w:rsidRDefault="006E2935" w:rsidP="00362CD3">
      <w:pPr>
        <w:pStyle w:val="a2"/>
        <w:numPr>
          <w:ilvl w:val="3"/>
          <w:numId w:val="11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Заседание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правомочно, если на нем лично присутствуют более половины членов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. </w:t>
      </w:r>
    </w:p>
    <w:p w14:paraId="0A8661BC" w14:textId="77777777" w:rsidR="006E2935" w:rsidRDefault="006E2935" w:rsidP="00362CD3">
      <w:pPr>
        <w:pStyle w:val="a2"/>
        <w:numPr>
          <w:ilvl w:val="3"/>
          <w:numId w:val="11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принимаются путем голосования присутствующих на заседании членов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. Член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имеет при голосовании один голос.</w:t>
      </w:r>
    </w:p>
    <w:p w14:paraId="60602922" w14:textId="77777777" w:rsidR="006E2935" w:rsidRDefault="006E2935" w:rsidP="00362CD3">
      <w:pPr>
        <w:pStyle w:val="a2"/>
        <w:numPr>
          <w:ilvl w:val="3"/>
          <w:numId w:val="11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по всем вопросам, кроме досрочного прекращения полномочий члена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и (или) вынесения на решение Общего собрания членов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вопроса о досрочном прекращении полномочий Генерального директора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, принимаются простым большинством голосов членов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. При равенстве голосов голос председательствующего на заседании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является решающим.</w:t>
      </w:r>
    </w:p>
    <w:p w14:paraId="6416F443" w14:textId="77777777" w:rsidR="006E2935" w:rsidRDefault="006E2935" w:rsidP="00362CD3">
      <w:pPr>
        <w:pStyle w:val="a2"/>
        <w:numPr>
          <w:ilvl w:val="3"/>
          <w:numId w:val="11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о досрочном прекращении полномочий члена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и (или) вынесении на Общее собрание вопроса о досрочном прекращении полномочий Генерального директора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принимаются </w:t>
      </w:r>
      <w:r w:rsidRPr="00BF6076">
        <w:rPr>
          <w:rFonts w:ascii="Times New Roman" w:hAnsi="Times New Roman"/>
          <w:sz w:val="28"/>
        </w:rPr>
        <w:t>квалифицированным большинством голосов в две трети от присутствующих</w:t>
      </w:r>
      <w:r>
        <w:rPr>
          <w:rFonts w:ascii="Times New Roman" w:hAnsi="Times New Roman"/>
          <w:sz w:val="28"/>
        </w:rPr>
        <w:t xml:space="preserve"> членов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>.</w:t>
      </w:r>
    </w:p>
    <w:p w14:paraId="5FA5924B" w14:textId="12E139EA" w:rsidR="006E2935" w:rsidRPr="00BF6076" w:rsidRDefault="006E2935" w:rsidP="00362CD3">
      <w:pPr>
        <w:pStyle w:val="a2"/>
        <w:numPr>
          <w:ilvl w:val="3"/>
          <w:numId w:val="11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lastRenderedPageBreak/>
        <w:t xml:space="preserve">Решения </w:t>
      </w:r>
      <w:r w:rsidR="00D86123" w:rsidRPr="00BF6076">
        <w:rPr>
          <w:rFonts w:ascii="Times New Roman" w:hAnsi="Times New Roman"/>
          <w:sz w:val="28"/>
        </w:rPr>
        <w:t>Совета</w:t>
      </w:r>
      <w:r w:rsidRPr="00BF6076">
        <w:rPr>
          <w:rFonts w:ascii="Times New Roman" w:hAnsi="Times New Roman"/>
          <w:sz w:val="28"/>
        </w:rPr>
        <w:t xml:space="preserve">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 xml:space="preserve"> оформляются протоколом заседания </w:t>
      </w:r>
      <w:r w:rsidR="00D86123" w:rsidRPr="00BF6076">
        <w:rPr>
          <w:rFonts w:ascii="Times New Roman" w:hAnsi="Times New Roman"/>
          <w:sz w:val="28"/>
        </w:rPr>
        <w:t>Совета</w:t>
      </w:r>
      <w:r w:rsidRPr="00BF6076">
        <w:rPr>
          <w:rFonts w:ascii="Times New Roman" w:hAnsi="Times New Roman"/>
          <w:sz w:val="28"/>
        </w:rPr>
        <w:t xml:space="preserve">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 xml:space="preserve">. Ведение протокола осуществляется ответственным секретарем </w:t>
      </w:r>
      <w:r w:rsidR="00D86123" w:rsidRPr="00BF6076">
        <w:rPr>
          <w:rFonts w:ascii="Times New Roman" w:hAnsi="Times New Roman"/>
          <w:sz w:val="28"/>
        </w:rPr>
        <w:t>Совета</w:t>
      </w:r>
      <w:r w:rsidRPr="00BF6076">
        <w:rPr>
          <w:rFonts w:ascii="Times New Roman" w:hAnsi="Times New Roman"/>
          <w:sz w:val="28"/>
        </w:rPr>
        <w:t xml:space="preserve">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>, избираем</w:t>
      </w:r>
      <w:r w:rsidR="00162F2C" w:rsidRPr="00BF6076">
        <w:rPr>
          <w:rFonts w:ascii="Times New Roman" w:hAnsi="Times New Roman"/>
          <w:sz w:val="28"/>
        </w:rPr>
        <w:t>ым</w:t>
      </w:r>
      <w:r w:rsidRPr="00BF6076">
        <w:rPr>
          <w:rFonts w:ascii="Times New Roman" w:hAnsi="Times New Roman"/>
          <w:sz w:val="28"/>
        </w:rPr>
        <w:t xml:space="preserve"> </w:t>
      </w:r>
      <w:r w:rsidR="004143C4" w:rsidRPr="00BF6076">
        <w:rPr>
          <w:rFonts w:ascii="Times New Roman" w:hAnsi="Times New Roman"/>
          <w:sz w:val="28"/>
        </w:rPr>
        <w:t>Советом</w:t>
      </w:r>
      <w:r w:rsidRPr="00BF6076">
        <w:rPr>
          <w:rFonts w:ascii="Times New Roman" w:hAnsi="Times New Roman"/>
          <w:sz w:val="28"/>
        </w:rPr>
        <w:t xml:space="preserve">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 xml:space="preserve"> из числа работников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 xml:space="preserve">, или Генеральным директором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 xml:space="preserve">. </w:t>
      </w:r>
    </w:p>
    <w:p w14:paraId="6DEA2CEC" w14:textId="77777777" w:rsidR="006E2935" w:rsidRDefault="006E2935" w:rsidP="00362CD3">
      <w:pPr>
        <w:pStyle w:val="a2"/>
        <w:numPr>
          <w:ilvl w:val="3"/>
          <w:numId w:val="11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заседания подписывается председательствующим на заседании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и секретарем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. Протокол передается Генеральному директору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>, который обязан обеспечить его сохранность и исполнение принятых решений.</w:t>
      </w:r>
    </w:p>
    <w:p w14:paraId="4BCA463B" w14:textId="77777777" w:rsidR="006E2935" w:rsidRPr="00BF6076" w:rsidRDefault="006E2935" w:rsidP="00362CD3">
      <w:pPr>
        <w:pStyle w:val="a2"/>
        <w:numPr>
          <w:ilvl w:val="3"/>
          <w:numId w:val="11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F6076">
        <w:rPr>
          <w:rFonts w:ascii="Times New Roman" w:hAnsi="Times New Roman"/>
          <w:sz w:val="28"/>
        </w:rPr>
        <w:t xml:space="preserve">Решение </w:t>
      </w:r>
      <w:r w:rsidR="00D86123" w:rsidRPr="00BF6076">
        <w:rPr>
          <w:rFonts w:ascii="Times New Roman" w:hAnsi="Times New Roman"/>
          <w:sz w:val="28"/>
        </w:rPr>
        <w:t>Совета</w:t>
      </w:r>
      <w:r w:rsidRPr="00BF6076">
        <w:rPr>
          <w:rFonts w:ascii="Times New Roman" w:hAnsi="Times New Roman"/>
          <w:sz w:val="28"/>
        </w:rPr>
        <w:t xml:space="preserve">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 xml:space="preserve"> может быть отменено Общим собранием в случае, если принятое </w:t>
      </w:r>
      <w:r w:rsidR="004143C4" w:rsidRPr="00BF6076">
        <w:rPr>
          <w:rFonts w:ascii="Times New Roman" w:hAnsi="Times New Roman"/>
          <w:sz w:val="28"/>
        </w:rPr>
        <w:t>Советом</w:t>
      </w:r>
      <w:r w:rsidRPr="00BF6076">
        <w:rPr>
          <w:rFonts w:ascii="Times New Roman" w:hAnsi="Times New Roman"/>
          <w:sz w:val="28"/>
        </w:rPr>
        <w:t xml:space="preserve">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 xml:space="preserve"> решение наносит ущерб престижу</w:t>
      </w:r>
      <w:r w:rsidR="00162F2C" w:rsidRPr="00BF6076">
        <w:rPr>
          <w:rFonts w:ascii="Times New Roman" w:hAnsi="Times New Roman"/>
          <w:sz w:val="28"/>
        </w:rPr>
        <w:t xml:space="preserve"> Союза</w:t>
      </w:r>
      <w:r w:rsidRPr="00BF6076">
        <w:rPr>
          <w:rFonts w:ascii="Times New Roman" w:hAnsi="Times New Roman"/>
          <w:sz w:val="28"/>
        </w:rPr>
        <w:t xml:space="preserve">, не соответствует целям и приоритетным направлениям его деятельности, а также противоречит уставу и/или внутренним документам </w:t>
      </w:r>
      <w:r w:rsidR="00D86123" w:rsidRPr="00BF6076">
        <w:rPr>
          <w:rFonts w:ascii="Times New Roman" w:hAnsi="Times New Roman"/>
          <w:sz w:val="28"/>
        </w:rPr>
        <w:t>Союза</w:t>
      </w:r>
      <w:r w:rsidRPr="00BF6076">
        <w:rPr>
          <w:rFonts w:ascii="Times New Roman" w:hAnsi="Times New Roman"/>
          <w:sz w:val="28"/>
        </w:rPr>
        <w:t>.</w:t>
      </w:r>
    </w:p>
    <w:p w14:paraId="29F51FE0" w14:textId="77777777" w:rsidR="006E2935" w:rsidRPr="009159DC" w:rsidRDefault="006E2935" w:rsidP="00104A08">
      <w:pPr>
        <w:pStyle w:val="a"/>
      </w:pPr>
      <w:r w:rsidRPr="009159DC">
        <w:t xml:space="preserve">Утверждение положения о </w:t>
      </w:r>
      <w:r w:rsidR="004143C4">
        <w:t>Совете</w:t>
      </w:r>
      <w:r w:rsidRPr="009159DC">
        <w:t xml:space="preserve"> </w:t>
      </w:r>
      <w:r w:rsidR="00D86123">
        <w:t>Союза</w:t>
      </w:r>
      <w:r w:rsidR="006E6BC9">
        <w:t xml:space="preserve"> и внесение в него изменений</w:t>
      </w:r>
    </w:p>
    <w:p w14:paraId="3BD49111" w14:textId="77777777" w:rsidR="006E2935" w:rsidRPr="00FB0440" w:rsidRDefault="006E2935" w:rsidP="00362CD3">
      <w:pPr>
        <w:pStyle w:val="a2"/>
        <w:numPr>
          <w:ilvl w:val="3"/>
          <w:numId w:val="12"/>
        </w:numPr>
        <w:tabs>
          <w:tab w:val="clear" w:pos="1366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FB0440">
        <w:rPr>
          <w:rFonts w:ascii="Times New Roman" w:hAnsi="Times New Roman"/>
          <w:sz w:val="28"/>
        </w:rPr>
        <w:t xml:space="preserve">Положение о </w:t>
      </w:r>
      <w:r w:rsidR="004143C4" w:rsidRPr="00FB0440">
        <w:rPr>
          <w:rFonts w:ascii="Times New Roman" w:hAnsi="Times New Roman"/>
          <w:sz w:val="28"/>
        </w:rPr>
        <w:t>Совете</w:t>
      </w:r>
      <w:r w:rsidRPr="00FB0440">
        <w:rPr>
          <w:rFonts w:ascii="Times New Roman" w:hAnsi="Times New Roman"/>
          <w:sz w:val="28"/>
        </w:rPr>
        <w:t xml:space="preserve"> </w:t>
      </w:r>
      <w:r w:rsidR="00D86123" w:rsidRPr="00FB0440">
        <w:rPr>
          <w:rFonts w:ascii="Times New Roman" w:hAnsi="Times New Roman"/>
          <w:sz w:val="28"/>
        </w:rPr>
        <w:t>Союза</w:t>
      </w:r>
      <w:r w:rsidRPr="00FB0440">
        <w:rPr>
          <w:rFonts w:ascii="Times New Roman" w:hAnsi="Times New Roman"/>
          <w:sz w:val="28"/>
        </w:rPr>
        <w:t xml:space="preserve"> утверждается Общим собранием членов </w:t>
      </w:r>
      <w:r w:rsidR="00D86123" w:rsidRPr="00FB0440">
        <w:rPr>
          <w:rFonts w:ascii="Times New Roman" w:hAnsi="Times New Roman"/>
          <w:sz w:val="28"/>
        </w:rPr>
        <w:t>Союза</w:t>
      </w:r>
      <w:r w:rsidRPr="00FB0440">
        <w:rPr>
          <w:rFonts w:ascii="Times New Roman" w:hAnsi="Times New Roman"/>
          <w:sz w:val="28"/>
        </w:rPr>
        <w:t xml:space="preserve"> по представлению Председателя </w:t>
      </w:r>
      <w:r w:rsidR="00D86123" w:rsidRPr="00FB0440">
        <w:rPr>
          <w:rFonts w:ascii="Times New Roman" w:hAnsi="Times New Roman"/>
          <w:sz w:val="28"/>
        </w:rPr>
        <w:t>Совета</w:t>
      </w:r>
      <w:r w:rsidRPr="00FB0440">
        <w:rPr>
          <w:rFonts w:ascii="Times New Roman" w:hAnsi="Times New Roman"/>
          <w:sz w:val="28"/>
        </w:rPr>
        <w:t xml:space="preserve"> </w:t>
      </w:r>
      <w:r w:rsidR="00D86123" w:rsidRPr="00FB0440">
        <w:rPr>
          <w:rFonts w:ascii="Times New Roman" w:hAnsi="Times New Roman"/>
          <w:sz w:val="28"/>
        </w:rPr>
        <w:t>Союза</w:t>
      </w:r>
      <w:r w:rsidRPr="00FB0440">
        <w:rPr>
          <w:rFonts w:ascii="Times New Roman" w:hAnsi="Times New Roman"/>
          <w:sz w:val="28"/>
        </w:rPr>
        <w:t xml:space="preserve">. Изменения в Положение о </w:t>
      </w:r>
      <w:r w:rsidR="004143C4" w:rsidRPr="00FB0440">
        <w:rPr>
          <w:rFonts w:ascii="Times New Roman" w:hAnsi="Times New Roman"/>
          <w:sz w:val="28"/>
        </w:rPr>
        <w:t>Совете</w:t>
      </w:r>
      <w:r w:rsidRPr="00FB0440">
        <w:rPr>
          <w:rFonts w:ascii="Times New Roman" w:hAnsi="Times New Roman"/>
          <w:sz w:val="28"/>
        </w:rPr>
        <w:t xml:space="preserve"> </w:t>
      </w:r>
      <w:r w:rsidR="00D86123" w:rsidRPr="00FB0440">
        <w:rPr>
          <w:rFonts w:ascii="Times New Roman" w:hAnsi="Times New Roman"/>
          <w:sz w:val="28"/>
        </w:rPr>
        <w:t>Союза</w:t>
      </w:r>
      <w:r w:rsidRPr="00FB0440">
        <w:rPr>
          <w:rFonts w:ascii="Times New Roman" w:hAnsi="Times New Roman"/>
          <w:sz w:val="28"/>
        </w:rPr>
        <w:t xml:space="preserve"> вносятся по представлению Председателя </w:t>
      </w:r>
      <w:r w:rsidR="00D86123" w:rsidRPr="00FB0440">
        <w:rPr>
          <w:rFonts w:ascii="Times New Roman" w:hAnsi="Times New Roman"/>
          <w:sz w:val="28"/>
        </w:rPr>
        <w:t>Совета</w:t>
      </w:r>
      <w:r w:rsidRPr="00FB0440">
        <w:rPr>
          <w:rFonts w:ascii="Times New Roman" w:hAnsi="Times New Roman"/>
          <w:sz w:val="28"/>
        </w:rPr>
        <w:t xml:space="preserve"> </w:t>
      </w:r>
      <w:r w:rsidR="00D86123" w:rsidRPr="00FB0440">
        <w:rPr>
          <w:rFonts w:ascii="Times New Roman" w:hAnsi="Times New Roman"/>
          <w:sz w:val="28"/>
        </w:rPr>
        <w:t>Союза</w:t>
      </w:r>
      <w:r w:rsidRPr="00FB0440">
        <w:rPr>
          <w:rFonts w:ascii="Times New Roman" w:hAnsi="Times New Roman"/>
          <w:sz w:val="28"/>
        </w:rPr>
        <w:t xml:space="preserve"> путем принятия </w:t>
      </w:r>
      <w:r w:rsidR="00B53DA6" w:rsidRPr="00FB0440">
        <w:rPr>
          <w:rFonts w:ascii="Times New Roman" w:hAnsi="Times New Roman"/>
          <w:sz w:val="28"/>
        </w:rPr>
        <w:t xml:space="preserve">Общим собранием </w:t>
      </w:r>
      <w:r w:rsidRPr="00FB0440">
        <w:rPr>
          <w:rFonts w:ascii="Times New Roman" w:hAnsi="Times New Roman"/>
          <w:sz w:val="28"/>
        </w:rPr>
        <w:t>Положения в новой редакции.</w:t>
      </w:r>
    </w:p>
    <w:p w14:paraId="5BFDA705" w14:textId="065FFC32" w:rsidR="00A1362B" w:rsidRDefault="00A1362B" w:rsidP="00A1362B">
      <w:pPr>
        <w:pStyle w:val="ab"/>
        <w:numPr>
          <w:ilvl w:val="3"/>
          <w:numId w:val="12"/>
        </w:numPr>
        <w:shd w:val="clear" w:color="auto" w:fill="FFFFFF"/>
        <w:tabs>
          <w:tab w:val="clear" w:pos="1366"/>
          <w:tab w:val="left" w:pos="709"/>
          <w:tab w:val="num" w:pos="1134"/>
        </w:tabs>
        <w:spacing w:before="0" w:beforeAutospacing="0" w:after="120" w:afterAutospacing="0"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A1362B">
        <w:rPr>
          <w:rFonts w:ascii="Times New Roman" w:hAnsi="Times New Roman"/>
          <w:sz w:val="28"/>
          <w:szCs w:val="28"/>
        </w:rPr>
        <w:t>С момента вступления в силу настоящего Положения утрачива</w:t>
      </w:r>
      <w:r>
        <w:rPr>
          <w:rFonts w:ascii="Times New Roman" w:hAnsi="Times New Roman"/>
          <w:sz w:val="28"/>
          <w:szCs w:val="28"/>
        </w:rPr>
        <w:t>е</w:t>
      </w:r>
      <w:r w:rsidRPr="00A1362B">
        <w:rPr>
          <w:rFonts w:ascii="Times New Roman" w:hAnsi="Times New Roman"/>
          <w:sz w:val="28"/>
          <w:szCs w:val="28"/>
        </w:rPr>
        <w:t xml:space="preserve">т силу </w:t>
      </w:r>
      <w:r>
        <w:rPr>
          <w:rFonts w:ascii="Times New Roman" w:hAnsi="Times New Roman"/>
          <w:sz w:val="28"/>
          <w:szCs w:val="28"/>
        </w:rPr>
        <w:t>Положение</w:t>
      </w:r>
      <w:r w:rsidRPr="00A1362B">
        <w:rPr>
          <w:rFonts w:ascii="Times New Roman" w:hAnsi="Times New Roman"/>
          <w:sz w:val="28"/>
          <w:szCs w:val="28"/>
        </w:rPr>
        <w:t xml:space="preserve"> о Совете СРО Союз «СтройСвязьТелеком»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362B">
        <w:rPr>
          <w:rFonts w:ascii="Times New Roman" w:hAnsi="Times New Roman"/>
          <w:sz w:val="28"/>
          <w:szCs w:val="28"/>
        </w:rPr>
        <w:t>утвержденные Общим собранием членов СРО Союз «СтройСвязьТелеком»</w:t>
      </w:r>
      <w:r>
        <w:rPr>
          <w:rFonts w:ascii="Times New Roman" w:hAnsi="Times New Roman"/>
          <w:sz w:val="28"/>
          <w:szCs w:val="28"/>
        </w:rPr>
        <w:t>,</w:t>
      </w:r>
      <w:r w:rsidRPr="00A1362B">
        <w:rPr>
          <w:rFonts w:ascii="Times New Roman" w:hAnsi="Times New Roman"/>
          <w:sz w:val="28"/>
          <w:szCs w:val="28"/>
        </w:rPr>
        <w:t xml:space="preserve"> Протокол № 19 от 15 декабря 2014 г.</w:t>
      </w:r>
      <w:bookmarkStart w:id="11" w:name="_GoBack"/>
      <w:bookmarkEnd w:id="11"/>
    </w:p>
    <w:sectPr w:rsidR="00A1362B" w:rsidSect="00E7280F">
      <w:headerReference w:type="even" r:id="rId9"/>
      <w:headerReference w:type="default" r:id="rId10"/>
      <w:footerReference w:type="default" r:id="rId11"/>
      <w:pgSz w:w="11906" w:h="16838" w:code="9"/>
      <w:pgMar w:top="907" w:right="851" w:bottom="709" w:left="1134" w:header="567" w:footer="2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62E341" w15:done="0"/>
  <w15:commentEx w15:paraId="05B51C2B" w15:done="0"/>
  <w15:commentEx w15:paraId="1006524D" w15:done="0"/>
  <w15:commentEx w15:paraId="5D8FFB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6662A" w14:textId="77777777" w:rsidR="00C36FB2" w:rsidRDefault="00C36FB2">
      <w:r>
        <w:separator/>
      </w:r>
    </w:p>
  </w:endnote>
  <w:endnote w:type="continuationSeparator" w:id="0">
    <w:p w14:paraId="4DCB3D00" w14:textId="77777777" w:rsidR="00C36FB2" w:rsidRDefault="00C3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96127"/>
      <w:docPartObj>
        <w:docPartGallery w:val="Page Numbers (Bottom of Page)"/>
        <w:docPartUnique/>
      </w:docPartObj>
    </w:sdtPr>
    <w:sdtEndPr/>
    <w:sdtContent>
      <w:p w14:paraId="0D4AC132" w14:textId="77777777" w:rsidR="008417F5" w:rsidRDefault="008340A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FF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7E24341" w14:textId="77777777" w:rsidR="008417F5" w:rsidRDefault="008417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208C8" w14:textId="77777777" w:rsidR="00C36FB2" w:rsidRDefault="00C36FB2">
      <w:r>
        <w:separator/>
      </w:r>
    </w:p>
  </w:footnote>
  <w:footnote w:type="continuationSeparator" w:id="0">
    <w:p w14:paraId="772BF17F" w14:textId="77777777" w:rsidR="00C36FB2" w:rsidRDefault="00C36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EC0B" w14:textId="77777777" w:rsidR="00B53AF6" w:rsidRDefault="00E73BF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53AF6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1762129" w14:textId="77777777" w:rsidR="00B53AF6" w:rsidRDefault="00B53AF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544D1" w14:textId="77777777" w:rsidR="00B53AF6" w:rsidRDefault="00B53AF6">
    <w:pPr>
      <w:pStyle w:val="ac"/>
      <w:framePr w:wrap="around" w:vAnchor="text" w:hAnchor="margin" w:xAlign="center" w:y="1"/>
      <w:rPr>
        <w:rStyle w:val="ad"/>
      </w:rPr>
    </w:pPr>
  </w:p>
  <w:p w14:paraId="3F7E0EAC" w14:textId="77777777" w:rsidR="00B53AF6" w:rsidRDefault="00B53AF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676"/>
    <w:multiLevelType w:val="multilevel"/>
    <w:tmpl w:val="F0AEF420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7.%4."/>
      <w:lvlJc w:val="left"/>
      <w:pPr>
        <w:tabs>
          <w:tab w:val="num" w:pos="1366"/>
        </w:tabs>
        <w:ind w:left="1366" w:hanging="397"/>
      </w:pPr>
      <w:rPr>
        <w:rFonts w:hint="default"/>
        <w:b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">
    <w:nsid w:val="144D1192"/>
    <w:multiLevelType w:val="hybridMultilevel"/>
    <w:tmpl w:val="77C067C0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DC8C93AE">
      <w:start w:val="1"/>
      <w:numFmt w:val="decimal"/>
      <w:lvlText w:val="11.%2."/>
      <w:lvlJc w:val="left"/>
      <w:pPr>
        <w:ind w:left="2007" w:hanging="360"/>
      </w:pPr>
      <w:rPr>
        <w:rFonts w:hint="default"/>
        <w:b/>
      </w:rPr>
    </w:lvl>
    <w:lvl w:ilvl="2" w:tplc="90C09BA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5B7BD6"/>
    <w:multiLevelType w:val="multilevel"/>
    <w:tmpl w:val="FF726A66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a"/>
      <w:lvlText w:val="%3."/>
      <w:lvlJc w:val="left"/>
      <w:pPr>
        <w:tabs>
          <w:tab w:val="num" w:pos="2217"/>
        </w:tabs>
        <w:ind w:left="2217" w:hanging="1134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3">
    <w:nsid w:val="1B431C9B"/>
    <w:multiLevelType w:val="multilevel"/>
    <w:tmpl w:val="6A9C77C4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4">
    <w:nsid w:val="1DE75B2C"/>
    <w:multiLevelType w:val="multilevel"/>
    <w:tmpl w:val="87D6B902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3.%4."/>
      <w:lvlJc w:val="left"/>
      <w:pPr>
        <w:tabs>
          <w:tab w:val="num" w:pos="1366"/>
        </w:tabs>
        <w:ind w:left="1366" w:hanging="397"/>
      </w:pPr>
      <w:rPr>
        <w:rFonts w:hint="default"/>
        <w:b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5">
    <w:nsid w:val="1E0260F1"/>
    <w:multiLevelType w:val="multilevel"/>
    <w:tmpl w:val="B2285EE2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pStyle w:val="a6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1"/>
        </w:tabs>
        <w:ind w:left="1531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894"/>
        </w:tabs>
        <w:ind w:left="1894" w:hanging="363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2746683B"/>
    <w:multiLevelType w:val="multilevel"/>
    <w:tmpl w:val="36F85756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3.1.%6."/>
      <w:lvlJc w:val="left"/>
      <w:pPr>
        <w:tabs>
          <w:tab w:val="num" w:pos="1537"/>
        </w:tabs>
        <w:ind w:left="1537" w:hanging="397"/>
      </w:pPr>
      <w:rPr>
        <w:rFonts w:hint="default"/>
        <w:b/>
        <w:i w:val="0"/>
        <w:sz w:val="28"/>
        <w:szCs w:val="28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7">
    <w:nsid w:val="4C483132"/>
    <w:multiLevelType w:val="multilevel"/>
    <w:tmpl w:val="9558C1A2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6.%4."/>
      <w:lvlJc w:val="left"/>
      <w:pPr>
        <w:tabs>
          <w:tab w:val="num" w:pos="1366"/>
        </w:tabs>
        <w:ind w:left="1366" w:hanging="397"/>
      </w:pPr>
      <w:rPr>
        <w:rFonts w:hint="default"/>
        <w:b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8">
    <w:nsid w:val="56540C98"/>
    <w:multiLevelType w:val="multilevel"/>
    <w:tmpl w:val="BBFAF2EC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5.%4."/>
      <w:lvlJc w:val="left"/>
      <w:pPr>
        <w:tabs>
          <w:tab w:val="num" w:pos="1366"/>
        </w:tabs>
        <w:ind w:left="1366" w:hanging="397"/>
      </w:pPr>
      <w:rPr>
        <w:rFonts w:hint="default"/>
        <w:b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9">
    <w:nsid w:val="61C33762"/>
    <w:multiLevelType w:val="multilevel"/>
    <w:tmpl w:val="CF2EA45A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bullet"/>
      <w:lvlText w:val=""/>
      <w:lvlJc w:val="left"/>
      <w:pPr>
        <w:tabs>
          <w:tab w:val="num" w:pos="1537"/>
        </w:tabs>
        <w:ind w:left="1537" w:hanging="397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0">
    <w:nsid w:val="71A2132B"/>
    <w:multiLevelType w:val="multilevel"/>
    <w:tmpl w:val="64DCDA04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2.%4."/>
      <w:lvlJc w:val="left"/>
      <w:pPr>
        <w:tabs>
          <w:tab w:val="num" w:pos="1366"/>
        </w:tabs>
        <w:ind w:left="1366" w:hanging="397"/>
      </w:pPr>
      <w:rPr>
        <w:rFonts w:hint="default"/>
        <w:b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1">
    <w:nsid w:val="7A222F76"/>
    <w:multiLevelType w:val="hybridMultilevel"/>
    <w:tmpl w:val="59103B4E"/>
    <w:lvl w:ilvl="0" w:tplc="B12C5460">
      <w:start w:val="1"/>
      <w:numFmt w:val="decimal"/>
      <w:lvlText w:val="1.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7B763054"/>
    <w:multiLevelType w:val="multilevel"/>
    <w:tmpl w:val="E50A2C9C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4.%4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>
    <w:abstractNumId w:val="3"/>
    <w:lvlOverride w:ilvl="0">
      <w:lvl w:ilvl="0">
        <w:start w:val="1"/>
        <w:numFmt w:val="decimal"/>
        <w:pStyle w:val="a0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a1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pStyle w:val="a2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pStyle w:val="a3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pStyle w:val="a4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a5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5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3"/>
    <w:lvlOverride w:ilvl="0">
      <w:lvl w:ilvl="0">
        <w:start w:val="1"/>
        <w:numFmt w:val="decimal"/>
        <w:pStyle w:val="a0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a1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pStyle w:val="a2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pStyle w:val="a3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pStyle w:val="a4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a5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4">
    <w:abstractNumId w:val="1"/>
  </w:num>
  <w:num w:numId="15">
    <w:abstractNumId w:val="3"/>
    <w:lvlOverride w:ilvl="0">
      <w:lvl w:ilvl="0">
        <w:start w:val="1"/>
        <w:numFmt w:val="decimal"/>
        <w:pStyle w:val="a0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a1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pStyle w:val="a2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pStyle w:val="a3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pStyle w:val="a4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a5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086"/>
    <w:rsid w:val="00104A08"/>
    <w:rsid w:val="00160EDD"/>
    <w:rsid w:val="00162F2C"/>
    <w:rsid w:val="00192E62"/>
    <w:rsid w:val="001C6862"/>
    <w:rsid w:val="001C738A"/>
    <w:rsid w:val="001F2517"/>
    <w:rsid w:val="00200D57"/>
    <w:rsid w:val="0023624B"/>
    <w:rsid w:val="00244AB8"/>
    <w:rsid w:val="00264086"/>
    <w:rsid w:val="00265F45"/>
    <w:rsid w:val="00287288"/>
    <w:rsid w:val="00295408"/>
    <w:rsid w:val="002C7DD7"/>
    <w:rsid w:val="00347AEE"/>
    <w:rsid w:val="00362CD3"/>
    <w:rsid w:val="003663B1"/>
    <w:rsid w:val="003E3B91"/>
    <w:rsid w:val="004143C4"/>
    <w:rsid w:val="00427652"/>
    <w:rsid w:val="005249B3"/>
    <w:rsid w:val="00557CFE"/>
    <w:rsid w:val="00596AA3"/>
    <w:rsid w:val="006553BE"/>
    <w:rsid w:val="006E22A9"/>
    <w:rsid w:val="006E2935"/>
    <w:rsid w:val="006E6BC9"/>
    <w:rsid w:val="00714FF7"/>
    <w:rsid w:val="007C6C0C"/>
    <w:rsid w:val="007D1537"/>
    <w:rsid w:val="007E5115"/>
    <w:rsid w:val="0080704E"/>
    <w:rsid w:val="008340A8"/>
    <w:rsid w:val="008417F5"/>
    <w:rsid w:val="00880270"/>
    <w:rsid w:val="008F2163"/>
    <w:rsid w:val="00906D53"/>
    <w:rsid w:val="009159DC"/>
    <w:rsid w:val="0095505B"/>
    <w:rsid w:val="00972D42"/>
    <w:rsid w:val="00A1362B"/>
    <w:rsid w:val="00A3403D"/>
    <w:rsid w:val="00AA2D96"/>
    <w:rsid w:val="00AE3530"/>
    <w:rsid w:val="00B53AF6"/>
    <w:rsid w:val="00B53DA6"/>
    <w:rsid w:val="00BB3892"/>
    <w:rsid w:val="00BE5F45"/>
    <w:rsid w:val="00BF6076"/>
    <w:rsid w:val="00C36FB2"/>
    <w:rsid w:val="00C572BD"/>
    <w:rsid w:val="00D30B0F"/>
    <w:rsid w:val="00D74E13"/>
    <w:rsid w:val="00D86123"/>
    <w:rsid w:val="00DC0A23"/>
    <w:rsid w:val="00E7280F"/>
    <w:rsid w:val="00E73BFD"/>
    <w:rsid w:val="00EC035C"/>
    <w:rsid w:val="00F11095"/>
    <w:rsid w:val="00F509D3"/>
    <w:rsid w:val="00F9335E"/>
    <w:rsid w:val="00FA3724"/>
    <w:rsid w:val="00F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A9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E73BFD"/>
    <w:rPr>
      <w:sz w:val="24"/>
      <w:szCs w:val="24"/>
    </w:rPr>
  </w:style>
  <w:style w:type="paragraph" w:styleId="1">
    <w:name w:val="heading 1"/>
    <w:basedOn w:val="a7"/>
    <w:next w:val="a7"/>
    <w:qFormat/>
    <w:rsid w:val="00E73BFD"/>
    <w:pPr>
      <w:keepNext/>
      <w:widowControl w:val="0"/>
      <w:autoSpaceDE w:val="0"/>
      <w:autoSpaceDN w:val="0"/>
      <w:adjustRightInd w:val="0"/>
      <w:ind w:left="6663" w:firstLine="1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7"/>
    <w:next w:val="a7"/>
    <w:qFormat/>
    <w:rsid w:val="00E73BF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7"/>
    <w:next w:val="a7"/>
    <w:qFormat/>
    <w:rsid w:val="00E73BFD"/>
    <w:pPr>
      <w:keepNext/>
      <w:widowControl w:val="0"/>
      <w:autoSpaceDE w:val="0"/>
      <w:autoSpaceDN w:val="0"/>
      <w:adjustRightInd w:val="0"/>
      <w:spacing w:line="360" w:lineRule="auto"/>
      <w:ind w:left="5160"/>
      <w:jc w:val="both"/>
      <w:outlineLvl w:val="2"/>
    </w:pPr>
    <w:rPr>
      <w:b/>
      <w:sz w:val="28"/>
    </w:rPr>
  </w:style>
  <w:style w:type="paragraph" w:styleId="4">
    <w:name w:val="heading 4"/>
    <w:basedOn w:val="a7"/>
    <w:next w:val="a7"/>
    <w:qFormat/>
    <w:rsid w:val="00E73BFD"/>
    <w:pPr>
      <w:keepNext/>
      <w:autoSpaceDE w:val="0"/>
      <w:autoSpaceDN w:val="0"/>
      <w:adjustRightInd w:val="0"/>
      <w:spacing w:line="360" w:lineRule="auto"/>
      <w:ind w:left="720"/>
      <w:jc w:val="center"/>
      <w:outlineLvl w:val="3"/>
    </w:pPr>
    <w:rPr>
      <w:b/>
      <w:bCs/>
      <w:sz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Normal (Web)"/>
    <w:basedOn w:val="a7"/>
    <w:uiPriority w:val="99"/>
    <w:rsid w:val="00E73BF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header">
    <w:name w:val="cheader"/>
    <w:basedOn w:val="a7"/>
    <w:rsid w:val="00E73BFD"/>
    <w:pPr>
      <w:spacing w:before="100" w:beforeAutospacing="1" w:after="100" w:afterAutospacing="1"/>
      <w:jc w:val="center"/>
    </w:pPr>
    <w:rPr>
      <w:rFonts w:ascii="Verdana" w:hAnsi="Verdana"/>
      <w:color w:val="000000"/>
      <w:sz w:val="26"/>
      <w:szCs w:val="26"/>
    </w:rPr>
  </w:style>
  <w:style w:type="paragraph" w:styleId="ac">
    <w:name w:val="header"/>
    <w:basedOn w:val="a7"/>
    <w:semiHidden/>
    <w:rsid w:val="00E73BFD"/>
    <w:pPr>
      <w:tabs>
        <w:tab w:val="center" w:pos="4677"/>
        <w:tab w:val="right" w:pos="9355"/>
      </w:tabs>
    </w:pPr>
  </w:style>
  <w:style w:type="character" w:styleId="ad">
    <w:name w:val="page number"/>
    <w:basedOn w:val="a8"/>
    <w:semiHidden/>
    <w:rsid w:val="00E73BFD"/>
  </w:style>
  <w:style w:type="paragraph" w:customStyle="1" w:styleId="a0">
    <w:name w:val="Д_Глава"/>
    <w:basedOn w:val="a7"/>
    <w:next w:val="a1"/>
    <w:rsid w:val="00E73BFD"/>
    <w:pPr>
      <w:numPr>
        <w:numId w:val="1"/>
      </w:numPr>
      <w:spacing w:before="240" w:after="120"/>
      <w:ind w:left="0" w:firstLine="0"/>
    </w:pPr>
    <w:rPr>
      <w:rFonts w:ascii="Arial" w:hAnsi="Arial" w:cs="Arial"/>
      <w:b/>
      <w:sz w:val="28"/>
      <w:szCs w:val="28"/>
    </w:rPr>
  </w:style>
  <w:style w:type="paragraph" w:customStyle="1" w:styleId="a1">
    <w:name w:val="Д_Раздел"/>
    <w:basedOn w:val="a7"/>
    <w:next w:val="a7"/>
    <w:autoRedefine/>
    <w:rsid w:val="00E73BFD"/>
    <w:pPr>
      <w:numPr>
        <w:ilvl w:val="1"/>
        <w:numId w:val="1"/>
      </w:numPr>
      <w:spacing w:before="240" w:after="120"/>
      <w:ind w:left="0" w:firstLine="0"/>
    </w:pPr>
    <w:rPr>
      <w:rFonts w:ascii="Arial" w:hAnsi="Arial" w:cs="Arial"/>
      <w:b/>
      <w:sz w:val="28"/>
      <w:szCs w:val="28"/>
    </w:rPr>
  </w:style>
  <w:style w:type="paragraph" w:customStyle="1" w:styleId="a2">
    <w:name w:val="Д_СтПункт№"/>
    <w:basedOn w:val="a7"/>
    <w:rsid w:val="00E73BFD"/>
    <w:pPr>
      <w:numPr>
        <w:ilvl w:val="3"/>
        <w:numId w:val="1"/>
      </w:numPr>
      <w:spacing w:after="120"/>
    </w:pPr>
    <w:rPr>
      <w:rFonts w:ascii="Arial Narrow" w:hAnsi="Arial Narrow"/>
    </w:rPr>
  </w:style>
  <w:style w:type="paragraph" w:customStyle="1" w:styleId="a3">
    <w:name w:val="Д_СтПунктБ№"/>
    <w:basedOn w:val="a7"/>
    <w:rsid w:val="00E73BFD"/>
    <w:pPr>
      <w:numPr>
        <w:ilvl w:val="4"/>
        <w:numId w:val="1"/>
      </w:numPr>
      <w:tabs>
        <w:tab w:val="num" w:pos="1134"/>
      </w:tabs>
      <w:spacing w:after="120"/>
      <w:ind w:left="1134" w:hanging="567"/>
    </w:pPr>
    <w:rPr>
      <w:rFonts w:ascii="Arial Narrow" w:hAnsi="Arial Narrow"/>
    </w:rPr>
  </w:style>
  <w:style w:type="paragraph" w:customStyle="1" w:styleId="a4">
    <w:name w:val="Д_СтПунктП№"/>
    <w:basedOn w:val="a7"/>
    <w:rsid w:val="00E73BFD"/>
    <w:pPr>
      <w:numPr>
        <w:ilvl w:val="5"/>
        <w:numId w:val="1"/>
      </w:numPr>
      <w:spacing w:after="120"/>
    </w:pPr>
    <w:rPr>
      <w:rFonts w:ascii="Arial Narrow" w:hAnsi="Arial Narrow"/>
    </w:rPr>
  </w:style>
  <w:style w:type="paragraph" w:customStyle="1" w:styleId="a5">
    <w:name w:val="Д_СтПунктПб№"/>
    <w:basedOn w:val="a7"/>
    <w:rsid w:val="00E73BFD"/>
    <w:pPr>
      <w:numPr>
        <w:ilvl w:val="6"/>
        <w:numId w:val="1"/>
      </w:numPr>
      <w:tabs>
        <w:tab w:val="num" w:pos="1701"/>
      </w:tabs>
      <w:spacing w:after="120"/>
      <w:ind w:left="1701" w:hanging="397"/>
    </w:pPr>
    <w:rPr>
      <w:rFonts w:ascii="Arial Narrow" w:hAnsi="Arial Narrow"/>
    </w:rPr>
  </w:style>
  <w:style w:type="paragraph" w:customStyle="1" w:styleId="a6">
    <w:name w:val="Устав Раздел"/>
    <w:basedOn w:val="a7"/>
    <w:rsid w:val="00E73BFD"/>
    <w:pPr>
      <w:numPr>
        <w:ilvl w:val="1"/>
        <w:numId w:val="2"/>
      </w:numPr>
    </w:pPr>
  </w:style>
  <w:style w:type="paragraph" w:customStyle="1" w:styleId="a">
    <w:name w:val="Д_Статья"/>
    <w:basedOn w:val="a7"/>
    <w:next w:val="a2"/>
    <w:autoRedefine/>
    <w:rsid w:val="00104A08"/>
    <w:pPr>
      <w:keepNext/>
      <w:keepLines/>
      <w:numPr>
        <w:ilvl w:val="2"/>
        <w:numId w:val="3"/>
      </w:numPr>
      <w:tabs>
        <w:tab w:val="clear" w:pos="2217"/>
        <w:tab w:val="num" w:pos="993"/>
      </w:tabs>
      <w:spacing w:before="240" w:after="120" w:line="360" w:lineRule="auto"/>
      <w:ind w:left="567" w:firstLine="0"/>
      <w:jc w:val="center"/>
    </w:pPr>
    <w:rPr>
      <w:b/>
      <w:sz w:val="28"/>
    </w:rPr>
  </w:style>
  <w:style w:type="paragraph" w:styleId="ae">
    <w:name w:val="footer"/>
    <w:basedOn w:val="a7"/>
    <w:link w:val="af"/>
    <w:uiPriority w:val="99"/>
    <w:unhideWhenUsed/>
    <w:rsid w:val="008417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8"/>
    <w:link w:val="ae"/>
    <w:uiPriority w:val="99"/>
    <w:rsid w:val="008417F5"/>
    <w:rPr>
      <w:sz w:val="24"/>
      <w:szCs w:val="24"/>
    </w:rPr>
  </w:style>
  <w:style w:type="paragraph" w:styleId="30">
    <w:name w:val="Body Text Indent 3"/>
    <w:basedOn w:val="a7"/>
    <w:link w:val="31"/>
    <w:unhideWhenUsed/>
    <w:rsid w:val="007D153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8"/>
    <w:link w:val="30"/>
    <w:rsid w:val="007D1537"/>
    <w:rPr>
      <w:sz w:val="16"/>
      <w:szCs w:val="16"/>
    </w:rPr>
  </w:style>
  <w:style w:type="character" w:styleId="af0">
    <w:name w:val="annotation reference"/>
    <w:basedOn w:val="a8"/>
    <w:uiPriority w:val="99"/>
    <w:semiHidden/>
    <w:unhideWhenUsed/>
    <w:rsid w:val="002C7DD7"/>
    <w:rPr>
      <w:sz w:val="16"/>
      <w:szCs w:val="16"/>
    </w:rPr>
  </w:style>
  <w:style w:type="paragraph" w:styleId="af1">
    <w:name w:val="annotation text"/>
    <w:basedOn w:val="a7"/>
    <w:link w:val="af2"/>
    <w:uiPriority w:val="99"/>
    <w:semiHidden/>
    <w:unhideWhenUsed/>
    <w:rsid w:val="002C7DD7"/>
    <w:rPr>
      <w:sz w:val="20"/>
      <w:szCs w:val="20"/>
    </w:rPr>
  </w:style>
  <w:style w:type="character" w:customStyle="1" w:styleId="af2">
    <w:name w:val="Текст примечания Знак"/>
    <w:basedOn w:val="a8"/>
    <w:link w:val="af1"/>
    <w:uiPriority w:val="99"/>
    <w:semiHidden/>
    <w:rsid w:val="002C7DD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7DD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7DD7"/>
    <w:rPr>
      <w:b/>
      <w:bCs/>
    </w:rPr>
  </w:style>
  <w:style w:type="paragraph" w:styleId="af5">
    <w:name w:val="Balloon Text"/>
    <w:basedOn w:val="a7"/>
    <w:link w:val="af6"/>
    <w:uiPriority w:val="99"/>
    <w:semiHidden/>
    <w:unhideWhenUsed/>
    <w:rsid w:val="002C7DD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8"/>
    <w:link w:val="af5"/>
    <w:uiPriority w:val="99"/>
    <w:semiHidden/>
    <w:rsid w:val="002C7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738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7">
    <w:name w:val="Hyperlink"/>
    <w:basedOn w:val="a8"/>
    <w:uiPriority w:val="99"/>
    <w:unhideWhenUsed/>
    <w:rsid w:val="00596AA3"/>
    <w:rPr>
      <w:color w:val="0000FF" w:themeColor="hyperlink"/>
      <w:u w:val="single"/>
    </w:rPr>
  </w:style>
  <w:style w:type="paragraph" w:styleId="af8">
    <w:name w:val="Plain Text"/>
    <w:basedOn w:val="a7"/>
    <w:link w:val="af9"/>
    <w:semiHidden/>
    <w:rsid w:val="00295408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8"/>
    <w:link w:val="af8"/>
    <w:semiHidden/>
    <w:rsid w:val="00295408"/>
    <w:rPr>
      <w:rFonts w:ascii="Courier New" w:hAnsi="Courier New" w:cs="Courier New"/>
    </w:rPr>
  </w:style>
  <w:style w:type="paragraph" w:styleId="afa">
    <w:name w:val="List Paragraph"/>
    <w:basedOn w:val="a7"/>
    <w:uiPriority w:val="34"/>
    <w:qFormat/>
    <w:rsid w:val="00295408"/>
    <w:pPr>
      <w:ind w:left="720"/>
      <w:contextualSpacing/>
    </w:pPr>
  </w:style>
  <w:style w:type="character" w:styleId="afb">
    <w:name w:val="Strong"/>
    <w:qFormat/>
    <w:rsid w:val="00714F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658EA-0757-4A12-BBE9-A25D9775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1177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Dom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Vika</dc:creator>
  <cp:lastModifiedBy>СтройСвязьТелеком</cp:lastModifiedBy>
  <cp:revision>5</cp:revision>
  <cp:lastPrinted>2009-08-08T12:36:00Z</cp:lastPrinted>
  <dcterms:created xsi:type="dcterms:W3CDTF">2017-03-26T18:08:00Z</dcterms:created>
  <dcterms:modified xsi:type="dcterms:W3CDTF">2017-03-26T18:50:00Z</dcterms:modified>
</cp:coreProperties>
</file>